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D5D" w:rsidRPr="00A31D5D" w:rsidRDefault="00A31D5D" w:rsidP="00A31D5D">
      <w:pPr>
        <w:pStyle w:val="a5"/>
        <w:spacing w:before="0" w:after="0"/>
        <w:ind w:firstLine="284"/>
        <w:rPr>
          <w:szCs w:val="22"/>
        </w:rPr>
      </w:pPr>
      <w:r w:rsidRPr="00A31D5D">
        <w:rPr>
          <w:szCs w:val="22"/>
        </w:rPr>
        <w:t xml:space="preserve">Контракт на поставку товара № </w:t>
      </w:r>
      <w:r w:rsidR="00F52F9C">
        <w:rPr>
          <w:szCs w:val="22"/>
        </w:rPr>
        <w:t>15</w:t>
      </w:r>
      <w:r w:rsidR="00012FC1">
        <w:rPr>
          <w:szCs w:val="22"/>
        </w:rPr>
        <w:t>7</w:t>
      </w:r>
      <w:r w:rsidR="00F52F9C">
        <w:rPr>
          <w:szCs w:val="22"/>
        </w:rPr>
        <w:t>/2016</w:t>
      </w:r>
    </w:p>
    <w:p w:rsidR="00A31D5D" w:rsidRPr="00A31D5D" w:rsidRDefault="00A31D5D" w:rsidP="00A31D5D">
      <w:pPr>
        <w:spacing w:after="0" w:line="240" w:lineRule="auto"/>
        <w:ind w:firstLine="284"/>
        <w:rPr>
          <w:rFonts w:ascii="Times New Roman" w:hAnsi="Times New Roman"/>
        </w:rPr>
      </w:pPr>
    </w:p>
    <w:tbl>
      <w:tblPr>
        <w:tblW w:w="5000" w:type="pct"/>
        <w:tblLook w:val="00A0"/>
      </w:tblPr>
      <w:tblGrid>
        <w:gridCol w:w="4330"/>
        <w:gridCol w:w="6659"/>
      </w:tblGrid>
      <w:tr w:rsidR="00A31D5D" w:rsidRPr="00A31D5D" w:rsidTr="00A31D5D">
        <w:tc>
          <w:tcPr>
            <w:tcW w:w="1970" w:type="pct"/>
            <w:hideMark/>
          </w:tcPr>
          <w:p w:rsidR="00A31D5D" w:rsidRPr="00A31D5D" w:rsidRDefault="00012FC1" w:rsidP="00012FC1">
            <w:pPr>
              <w:pStyle w:val="Normalunindented"/>
              <w:keepNext/>
              <w:spacing w:before="0" w:after="0" w:line="240" w:lineRule="auto"/>
              <w:ind w:firstLine="284"/>
              <w:jc w:val="left"/>
              <w:rPr>
                <w:lang w:eastAsia="en-US"/>
              </w:rPr>
            </w:pPr>
            <w:r>
              <w:rPr>
                <w:lang w:eastAsia="en-US"/>
              </w:rPr>
              <w:t>п</w:t>
            </w:r>
            <w:r w:rsidR="00A31D5D" w:rsidRPr="00A31D5D">
              <w:rPr>
                <w:lang w:eastAsia="en-US"/>
              </w:rPr>
              <w:t xml:space="preserve">. </w:t>
            </w:r>
            <w:r>
              <w:rPr>
                <w:lang w:eastAsia="en-US"/>
              </w:rPr>
              <w:t>Асерхово</w:t>
            </w:r>
          </w:p>
        </w:tc>
        <w:tc>
          <w:tcPr>
            <w:tcW w:w="3030" w:type="pct"/>
            <w:hideMark/>
          </w:tcPr>
          <w:p w:rsidR="00A31D5D" w:rsidRPr="00A31D5D" w:rsidRDefault="00FC3F8C" w:rsidP="00A31D5D">
            <w:pPr>
              <w:pStyle w:val="Normalunindented"/>
              <w:keepNext/>
              <w:spacing w:before="0" w:after="0" w:line="240" w:lineRule="auto"/>
              <w:ind w:firstLine="284"/>
              <w:jc w:val="right"/>
              <w:rPr>
                <w:lang w:eastAsia="en-US"/>
              </w:rPr>
            </w:pPr>
            <w:r>
              <w:rPr>
                <w:lang w:eastAsia="en-US"/>
              </w:rPr>
              <w:t>"19" августа 2016 г.</w:t>
            </w:r>
          </w:p>
        </w:tc>
      </w:tr>
      <w:tr w:rsidR="00A31D5D" w:rsidRPr="00A31D5D" w:rsidTr="00A31D5D">
        <w:tc>
          <w:tcPr>
            <w:tcW w:w="1970" w:type="pct"/>
            <w:hideMark/>
          </w:tcPr>
          <w:p w:rsidR="00A31D5D" w:rsidRPr="00A31D5D" w:rsidRDefault="00A31D5D" w:rsidP="00A31D5D">
            <w:pPr>
              <w:pStyle w:val="Normalunindented"/>
              <w:keepNext/>
              <w:spacing w:before="0" w:after="0" w:line="240" w:lineRule="auto"/>
              <w:ind w:firstLine="284"/>
              <w:jc w:val="left"/>
              <w:rPr>
                <w:lang w:eastAsia="en-US"/>
              </w:rPr>
            </w:pPr>
          </w:p>
        </w:tc>
        <w:tc>
          <w:tcPr>
            <w:tcW w:w="3030" w:type="pct"/>
            <w:hideMark/>
          </w:tcPr>
          <w:p w:rsidR="00A31D5D" w:rsidRPr="00A31D5D" w:rsidRDefault="00A31D5D" w:rsidP="009D1CAA">
            <w:pPr>
              <w:pStyle w:val="Normalunindented"/>
              <w:keepNext/>
              <w:spacing w:before="0" w:after="0" w:line="240" w:lineRule="auto"/>
              <w:ind w:firstLine="284"/>
              <w:jc w:val="right"/>
              <w:rPr>
                <w:lang w:eastAsia="en-US"/>
              </w:rPr>
            </w:pPr>
          </w:p>
        </w:tc>
      </w:tr>
    </w:tbl>
    <w:p w:rsidR="00A31D5D" w:rsidRPr="00A31D5D" w:rsidRDefault="00A31D5D" w:rsidP="00A31D5D">
      <w:pPr>
        <w:spacing w:after="0" w:line="240" w:lineRule="auto"/>
        <w:ind w:firstLine="284"/>
        <w:rPr>
          <w:rFonts w:ascii="Times New Roman" w:hAnsi="Times New Roman"/>
        </w:rPr>
      </w:pPr>
      <w:proofErr w:type="gramStart"/>
      <w:r w:rsidRPr="00A31D5D">
        <w:rPr>
          <w:rFonts w:ascii="Times New Roman" w:hAnsi="Times New Roman"/>
        </w:rPr>
        <w:t xml:space="preserve">Муниципальное бюджетное дошкольное образовательное учреждение Собинского района детский сад </w:t>
      </w:r>
      <w:r w:rsidR="00EB32D2" w:rsidRPr="00EB32D2">
        <w:rPr>
          <w:rFonts w:ascii="Times New Roman" w:hAnsi="Times New Roman"/>
        </w:rPr>
        <w:t>№ 6 «</w:t>
      </w:r>
      <w:r w:rsidR="00012FC1">
        <w:rPr>
          <w:rFonts w:ascii="Times New Roman" w:hAnsi="Times New Roman"/>
        </w:rPr>
        <w:t>Елочка</w:t>
      </w:r>
      <w:r w:rsidR="00EB32D2" w:rsidRPr="00EB32D2">
        <w:rPr>
          <w:rFonts w:ascii="Times New Roman" w:hAnsi="Times New Roman"/>
        </w:rPr>
        <w:t xml:space="preserve">», далее именуемое  "Заказчик", в лице заведующего </w:t>
      </w:r>
      <w:r w:rsidR="00012FC1">
        <w:rPr>
          <w:rFonts w:ascii="Times New Roman" w:hAnsi="Times New Roman"/>
        </w:rPr>
        <w:t>Можаев</w:t>
      </w:r>
      <w:r w:rsidR="00EB32D2" w:rsidRPr="00EB32D2">
        <w:rPr>
          <w:rFonts w:ascii="Times New Roman" w:hAnsi="Times New Roman"/>
        </w:rPr>
        <w:t xml:space="preserve">ой </w:t>
      </w:r>
      <w:r w:rsidR="00012FC1">
        <w:rPr>
          <w:rFonts w:ascii="Times New Roman" w:hAnsi="Times New Roman"/>
        </w:rPr>
        <w:t>Ольги</w:t>
      </w:r>
      <w:r w:rsidR="00EB32D2" w:rsidRPr="00EB32D2">
        <w:rPr>
          <w:rFonts w:ascii="Times New Roman" w:hAnsi="Times New Roman"/>
        </w:rPr>
        <w:t xml:space="preserve"> Александровны</w:t>
      </w:r>
      <w:r w:rsidRPr="00A31D5D">
        <w:rPr>
          <w:rFonts w:ascii="Times New Roman" w:hAnsi="Times New Roman"/>
        </w:rPr>
        <w:t>, действующего на основании   Устава, с одной стороны и  Общество с ограниченной ответственностью «</w:t>
      </w:r>
      <w:proofErr w:type="spellStart"/>
      <w:r>
        <w:rPr>
          <w:rFonts w:ascii="Times New Roman" w:hAnsi="Times New Roman"/>
        </w:rPr>
        <w:t>ТаДи</w:t>
      </w:r>
      <w:proofErr w:type="spellEnd"/>
      <w:r w:rsidRPr="00A31D5D">
        <w:rPr>
          <w:rFonts w:ascii="Times New Roman" w:hAnsi="Times New Roman"/>
        </w:rPr>
        <w:t xml:space="preserve">», далее именуемое "Поставщик", в лице директора </w:t>
      </w:r>
      <w:r>
        <w:rPr>
          <w:rFonts w:ascii="Times New Roman" w:hAnsi="Times New Roman"/>
        </w:rPr>
        <w:t>Вылегжаниной</w:t>
      </w:r>
      <w:r w:rsidRPr="00A31D5D">
        <w:rPr>
          <w:rFonts w:ascii="Times New Roman" w:hAnsi="Times New Roman"/>
        </w:rPr>
        <w:t xml:space="preserve"> </w:t>
      </w:r>
      <w:r>
        <w:rPr>
          <w:rFonts w:ascii="Times New Roman" w:hAnsi="Times New Roman"/>
        </w:rPr>
        <w:t>Светланы</w:t>
      </w:r>
      <w:r w:rsidRPr="00A31D5D">
        <w:rPr>
          <w:rFonts w:ascii="Times New Roman" w:hAnsi="Times New Roman"/>
        </w:rPr>
        <w:t xml:space="preserve"> </w:t>
      </w:r>
      <w:r>
        <w:rPr>
          <w:rFonts w:ascii="Times New Roman" w:hAnsi="Times New Roman"/>
        </w:rPr>
        <w:t>Константиновны</w:t>
      </w:r>
      <w:r w:rsidRPr="00A31D5D">
        <w:rPr>
          <w:rFonts w:ascii="Times New Roman" w:hAnsi="Times New Roman"/>
        </w:rPr>
        <w:t>, действующего (-ей) на основании     Устава, с другой стороны, в соответствии с протоколом подведения итогов электронного аукциона</w:t>
      </w:r>
      <w:r>
        <w:rPr>
          <w:rFonts w:ascii="Times New Roman" w:hAnsi="Times New Roman"/>
        </w:rPr>
        <w:t xml:space="preserve"> от</w:t>
      </w:r>
      <w:r w:rsidRPr="00A31D5D">
        <w:rPr>
          <w:rFonts w:ascii="Times New Roman" w:hAnsi="Times New Roman"/>
        </w:rPr>
        <w:t xml:space="preserve"> 08.08.2016</w:t>
      </w:r>
      <w:proofErr w:type="gramEnd"/>
      <w:r w:rsidRPr="00A31D5D">
        <w:rPr>
          <w:rFonts w:ascii="Times New Roman" w:hAnsi="Times New Roman"/>
        </w:rPr>
        <w:t xml:space="preserve"> года  №0328300012816000</w:t>
      </w:r>
      <w:r>
        <w:rPr>
          <w:rFonts w:ascii="Times New Roman" w:hAnsi="Times New Roman"/>
        </w:rPr>
        <w:t>098</w:t>
      </w:r>
      <w:r w:rsidRPr="00A31D5D">
        <w:rPr>
          <w:rFonts w:ascii="Times New Roman" w:hAnsi="Times New Roman"/>
        </w:rPr>
        <w:t>-3 заключили настоящий контракт (далее - Контракт) о нижеследующем:</w:t>
      </w:r>
    </w:p>
    <w:p w:rsidR="00A31D5D" w:rsidRPr="00A31D5D" w:rsidRDefault="00A31D5D" w:rsidP="00A31D5D">
      <w:pPr>
        <w:pStyle w:val="1"/>
        <w:suppressAutoHyphens w:val="0"/>
        <w:spacing w:before="0"/>
        <w:ind w:firstLine="284"/>
        <w:rPr>
          <w:b w:val="0"/>
          <w:caps w:val="0"/>
          <w:sz w:val="22"/>
          <w:szCs w:val="22"/>
        </w:rPr>
      </w:pPr>
      <w:bookmarkStart w:id="0" w:name="_ref_21031204"/>
      <w:r w:rsidRPr="00A31D5D">
        <w:rPr>
          <w:b w:val="0"/>
          <w:caps w:val="0"/>
          <w:sz w:val="22"/>
          <w:szCs w:val="22"/>
        </w:rPr>
        <w:t xml:space="preserve">1. Предмет </w:t>
      </w:r>
      <w:bookmarkEnd w:id="0"/>
      <w:r w:rsidRPr="00A31D5D">
        <w:rPr>
          <w:b w:val="0"/>
          <w:caps w:val="0"/>
          <w:sz w:val="22"/>
          <w:szCs w:val="22"/>
        </w:rPr>
        <w:t>контракта</w:t>
      </w:r>
    </w:p>
    <w:p w:rsidR="00A31D5D" w:rsidRPr="00A31D5D" w:rsidRDefault="00A31D5D" w:rsidP="00A31D5D">
      <w:pPr>
        <w:pStyle w:val="2"/>
        <w:spacing w:before="0" w:after="0"/>
        <w:ind w:firstLine="284"/>
        <w:jc w:val="both"/>
        <w:rPr>
          <w:b w:val="0"/>
          <w:caps w:val="0"/>
        </w:rPr>
      </w:pPr>
      <w:r w:rsidRPr="00A31D5D">
        <w:rPr>
          <w:b w:val="0"/>
          <w:caps w:val="0"/>
        </w:rPr>
        <w:t>1.1. Поставщик обязуется в установленный Контрактом срок поставить Заказчику мясо говядины в количестве, комплектности, ассортименте, соответствующего  качества и иным требованиям, установленным Контрактом, путем его передачи Заказчику на условиях, установленных Контрактом.</w:t>
      </w:r>
    </w:p>
    <w:p w:rsidR="00A31D5D" w:rsidRPr="00A31D5D" w:rsidRDefault="00A31D5D" w:rsidP="00A31D5D">
      <w:pPr>
        <w:pStyle w:val="2"/>
        <w:spacing w:before="0" w:after="0"/>
        <w:ind w:firstLine="284"/>
        <w:jc w:val="both"/>
        <w:rPr>
          <w:b w:val="0"/>
          <w:caps w:val="0"/>
        </w:rPr>
      </w:pPr>
      <w:r w:rsidRPr="00A31D5D">
        <w:rPr>
          <w:b w:val="0"/>
          <w:caps w:val="0"/>
        </w:rPr>
        <w:t>Наименование, количество, стоимость и требования к продуктам питания  установлены в спецификации (Приложение № 1), являющейся неотъемлемой частью настоящего Контракта.</w:t>
      </w:r>
    </w:p>
    <w:p w:rsidR="00A31D5D" w:rsidRPr="00A31D5D" w:rsidRDefault="00A31D5D" w:rsidP="00A31D5D">
      <w:pPr>
        <w:pStyle w:val="2"/>
        <w:spacing w:before="0" w:after="0"/>
        <w:ind w:firstLine="284"/>
        <w:jc w:val="both"/>
        <w:rPr>
          <w:b w:val="0"/>
          <w:caps w:val="0"/>
        </w:rPr>
      </w:pPr>
      <w:r w:rsidRPr="00A31D5D">
        <w:rPr>
          <w:b w:val="0"/>
          <w:caps w:val="0"/>
        </w:rPr>
        <w:t xml:space="preserve">Продукты питания  должны соответствовать требованиям, установленным Федеральным законом от 02.01.2000г. № 29«О качестве и безопасности пищевых продуктов», </w:t>
      </w:r>
      <w:proofErr w:type="spellStart"/>
      <w:r w:rsidRPr="00A31D5D">
        <w:rPr>
          <w:b w:val="0"/>
          <w:caps w:val="0"/>
        </w:rPr>
        <w:t>СанПиН</w:t>
      </w:r>
      <w:proofErr w:type="spellEnd"/>
      <w:r w:rsidRPr="00A31D5D">
        <w:rPr>
          <w:b w:val="0"/>
          <w:caps w:val="0"/>
        </w:rPr>
        <w:t xml:space="preserve"> 2.3.2.1078-01 «Гигиенические требования безопасности и пищевой ценности пищевых продуктов», </w:t>
      </w:r>
      <w:proofErr w:type="spellStart"/>
      <w:r w:rsidRPr="00A31D5D">
        <w:rPr>
          <w:b w:val="0"/>
          <w:caps w:val="0"/>
        </w:rPr>
        <w:t>СанПиН</w:t>
      </w:r>
      <w:proofErr w:type="spellEnd"/>
      <w:r w:rsidRPr="00A31D5D">
        <w:rPr>
          <w:b w:val="0"/>
          <w:caps w:val="0"/>
        </w:rPr>
        <w:t xml:space="preserve"> 2.3.2.1324-03 «Гигиенические требования к срокам годности и условиям хранения пищевых продуктов», </w:t>
      </w:r>
      <w:proofErr w:type="spellStart"/>
      <w:r w:rsidRPr="00A31D5D">
        <w:rPr>
          <w:b w:val="0"/>
          <w:caps w:val="0"/>
        </w:rPr>
        <w:t>СанПиН</w:t>
      </w:r>
      <w:proofErr w:type="spellEnd"/>
      <w:r w:rsidRPr="00A31D5D">
        <w:rPr>
          <w:b w:val="0"/>
          <w:caps w:val="0"/>
        </w:rPr>
        <w:t xml:space="preserve"> 2.3.2.2401-08 «Гигиенические требования безопасности и пищевой ценности пищевых продуктов».</w:t>
      </w:r>
    </w:p>
    <w:p w:rsidR="00A31D5D" w:rsidRPr="00A31D5D" w:rsidRDefault="00A31D5D" w:rsidP="00A31D5D">
      <w:pPr>
        <w:pStyle w:val="1"/>
        <w:suppressAutoHyphens w:val="0"/>
        <w:spacing w:before="0"/>
        <w:ind w:firstLine="284"/>
        <w:rPr>
          <w:b w:val="0"/>
          <w:caps w:val="0"/>
          <w:sz w:val="22"/>
          <w:szCs w:val="22"/>
        </w:rPr>
      </w:pPr>
      <w:bookmarkStart w:id="1" w:name="_ref_21267930"/>
      <w:r w:rsidRPr="00A31D5D">
        <w:rPr>
          <w:b w:val="0"/>
          <w:caps w:val="0"/>
          <w:sz w:val="22"/>
          <w:szCs w:val="22"/>
        </w:rPr>
        <w:t xml:space="preserve">2. Качество </w:t>
      </w:r>
      <w:bookmarkEnd w:id="1"/>
      <w:r w:rsidRPr="00A31D5D">
        <w:rPr>
          <w:b w:val="0"/>
          <w:caps w:val="0"/>
          <w:sz w:val="22"/>
          <w:szCs w:val="22"/>
        </w:rPr>
        <w:t>товара</w:t>
      </w:r>
    </w:p>
    <w:p w:rsidR="00A31D5D" w:rsidRPr="00A31D5D" w:rsidRDefault="00A31D5D" w:rsidP="00A31D5D">
      <w:pPr>
        <w:pStyle w:val="2"/>
        <w:keepNext w:val="0"/>
        <w:suppressAutoHyphens w:val="0"/>
        <w:spacing w:before="0" w:after="0"/>
        <w:ind w:firstLine="284"/>
        <w:jc w:val="both"/>
        <w:rPr>
          <w:b w:val="0"/>
          <w:caps w:val="0"/>
        </w:rPr>
      </w:pPr>
      <w:bookmarkStart w:id="2" w:name="_ref_21399096"/>
      <w:r w:rsidRPr="00A31D5D">
        <w:rPr>
          <w:b w:val="0"/>
          <w:caps w:val="0"/>
        </w:rPr>
        <w:t xml:space="preserve">2.1. Качество и комплектность поставляемых продуктов питания должны соответствовать: </w:t>
      </w:r>
    </w:p>
    <w:p w:rsidR="00A31D5D" w:rsidRPr="00A31D5D" w:rsidRDefault="00A31D5D" w:rsidP="00A31D5D">
      <w:pPr>
        <w:pStyle w:val="2"/>
        <w:spacing w:before="0" w:after="0"/>
        <w:ind w:left="284"/>
        <w:jc w:val="both"/>
        <w:rPr>
          <w:b w:val="0"/>
          <w:caps w:val="0"/>
        </w:rPr>
      </w:pPr>
      <w:r w:rsidRPr="00A31D5D">
        <w:rPr>
          <w:b w:val="0"/>
          <w:caps w:val="0"/>
        </w:rPr>
        <w:t>- Федеральному закону  от 02.01.2000г. №29-ФЗ «О качестве и безопасности пищевых продуктов»;</w:t>
      </w:r>
      <w:r w:rsidRPr="00A31D5D">
        <w:rPr>
          <w:b w:val="0"/>
          <w:caps w:val="0"/>
        </w:rPr>
        <w:br/>
        <w:t>и подтверждаться соответствующими документами, прилагаемыми к каждой партии товара.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2.2. Поставщик гарантирует Заказчику соответствие качества поставляемых продуктов питания всем действующим стандартам и требованиям в соответствии с законодательством Российской Федерации.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2.3. Поставляемые продукты питания  по своему качеству, техническим характеристикам, в том числе безопасности, функциональным характеристикам (потребительским свойствам) и иным требованиям, предъявляемым Заказчиком к Товару, должен соответствовать требованиям Контракта, ГОСТ, техническим регламентам, положениям стандартов, установленных в Российской Федерации  к таким продуктам.</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2.4. Срок и объем предоставления гарантий качества продуктов питания: 100% в течение срока действия контракта.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2.5. Остаточный срок годности продуктов питания согласно Приложению №1.</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2.6. Продукты  питания должны быть упакованы в тару, обеспечивающую его сохранность при перевозке и хранении (Приложение №1).</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2.7.Поставщик гарантирует Заказчику качество поставляемых товаров  в течение сроков ее реализации.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2.8. Поставщик гарантирует, что Товар, поставленный в рамках Контракта, является новым, не бывшим в употреблении, не прошедшим восстановление потребительских свойств. Поставщик гарантирует, что Товар, поставленный по данному Контракту, не будет иметь дефектов. </w:t>
      </w:r>
    </w:p>
    <w:p w:rsidR="00A31D5D" w:rsidRPr="00A31D5D" w:rsidRDefault="00A31D5D" w:rsidP="00A31D5D">
      <w:pPr>
        <w:autoSpaceDE w:val="0"/>
        <w:autoSpaceDN w:val="0"/>
        <w:adjustRightInd w:val="0"/>
        <w:spacing w:after="0" w:line="240" w:lineRule="auto"/>
        <w:ind w:firstLine="284"/>
        <w:jc w:val="center"/>
        <w:rPr>
          <w:rFonts w:ascii="Times New Roman" w:hAnsi="Times New Roman"/>
        </w:rPr>
      </w:pPr>
    </w:p>
    <w:p w:rsidR="00A31D5D" w:rsidRPr="00A31D5D" w:rsidRDefault="00A31D5D" w:rsidP="00A31D5D">
      <w:pPr>
        <w:pStyle w:val="1"/>
        <w:suppressAutoHyphens w:val="0"/>
        <w:spacing w:before="0"/>
        <w:ind w:firstLine="284"/>
        <w:rPr>
          <w:b w:val="0"/>
          <w:caps w:val="0"/>
          <w:sz w:val="22"/>
          <w:szCs w:val="22"/>
        </w:rPr>
      </w:pPr>
      <w:r w:rsidRPr="00A31D5D">
        <w:rPr>
          <w:b w:val="0"/>
          <w:caps w:val="0"/>
          <w:sz w:val="22"/>
          <w:szCs w:val="22"/>
        </w:rPr>
        <w:t>3. Цена контракта и порядок оплаты</w:t>
      </w:r>
      <w:bookmarkEnd w:id="2"/>
    </w:p>
    <w:p w:rsidR="00A31D5D" w:rsidRPr="00A31D5D" w:rsidRDefault="00A31D5D" w:rsidP="00A31D5D">
      <w:pPr>
        <w:spacing w:after="0" w:line="240" w:lineRule="auto"/>
        <w:ind w:firstLine="284"/>
        <w:rPr>
          <w:rFonts w:ascii="Times New Roman" w:hAnsi="Times New Roman"/>
        </w:rPr>
      </w:pPr>
    </w:p>
    <w:p w:rsidR="00A31D5D" w:rsidRPr="00A31D5D" w:rsidRDefault="00A31D5D" w:rsidP="00A31D5D">
      <w:pPr>
        <w:pStyle w:val="2"/>
        <w:keepNext w:val="0"/>
        <w:suppressAutoHyphens w:val="0"/>
        <w:spacing w:before="0" w:after="0"/>
        <w:ind w:firstLine="284"/>
        <w:jc w:val="both"/>
        <w:rPr>
          <w:b w:val="0"/>
          <w:i/>
          <w:caps w:val="0"/>
        </w:rPr>
      </w:pPr>
      <w:bookmarkStart w:id="3" w:name="_ref_21399097"/>
      <w:r w:rsidRPr="00A31D5D">
        <w:rPr>
          <w:b w:val="0"/>
          <w:caps w:val="0"/>
        </w:rPr>
        <w:t>3.1. Цена контракта составляет</w:t>
      </w:r>
      <w:r w:rsidR="00F52F9C">
        <w:rPr>
          <w:b w:val="0"/>
          <w:caps w:val="0"/>
        </w:rPr>
        <w:t>:</w:t>
      </w:r>
      <w:r w:rsidRPr="00A31D5D">
        <w:rPr>
          <w:b w:val="0"/>
          <w:caps w:val="0"/>
        </w:rPr>
        <w:t xml:space="preserve"> </w:t>
      </w:r>
      <w:r w:rsidR="00012FC1">
        <w:rPr>
          <w:caps w:val="0"/>
          <w:u w:val="single"/>
        </w:rPr>
        <w:t>19</w:t>
      </w:r>
      <w:r w:rsidR="00EB32D2">
        <w:rPr>
          <w:caps w:val="0"/>
          <w:u w:val="single"/>
        </w:rPr>
        <w:t xml:space="preserve"> </w:t>
      </w:r>
      <w:r w:rsidR="00012FC1">
        <w:rPr>
          <w:caps w:val="0"/>
          <w:u w:val="single"/>
        </w:rPr>
        <w:t>2</w:t>
      </w:r>
      <w:r w:rsidR="00F52F9C" w:rsidRPr="00F52F9C">
        <w:rPr>
          <w:caps w:val="0"/>
          <w:u w:val="single"/>
        </w:rPr>
        <w:t>00</w:t>
      </w:r>
      <w:r w:rsidRPr="00F52F9C">
        <w:rPr>
          <w:caps w:val="0"/>
          <w:u w:val="single"/>
        </w:rPr>
        <w:t xml:space="preserve"> (</w:t>
      </w:r>
      <w:r w:rsidR="00012FC1">
        <w:rPr>
          <w:caps w:val="0"/>
          <w:u w:val="single"/>
        </w:rPr>
        <w:t>девятнадцать</w:t>
      </w:r>
      <w:r w:rsidR="00EB32D2">
        <w:rPr>
          <w:caps w:val="0"/>
          <w:u w:val="single"/>
        </w:rPr>
        <w:t xml:space="preserve"> тысяч</w:t>
      </w:r>
      <w:r w:rsidR="00F52F9C" w:rsidRPr="00F52F9C">
        <w:rPr>
          <w:caps w:val="0"/>
          <w:u w:val="single"/>
        </w:rPr>
        <w:t xml:space="preserve"> </w:t>
      </w:r>
      <w:r w:rsidR="00012FC1">
        <w:rPr>
          <w:caps w:val="0"/>
          <w:u w:val="single"/>
        </w:rPr>
        <w:t>двести</w:t>
      </w:r>
      <w:r w:rsidR="00F52F9C" w:rsidRPr="00F52F9C">
        <w:rPr>
          <w:caps w:val="0"/>
          <w:u w:val="single"/>
        </w:rPr>
        <w:t>)</w:t>
      </w:r>
      <w:r w:rsidRPr="00F52F9C">
        <w:rPr>
          <w:caps w:val="0"/>
          <w:u w:val="single"/>
        </w:rPr>
        <w:t xml:space="preserve"> рублей</w:t>
      </w:r>
      <w:r w:rsidRPr="00A31D5D">
        <w:rPr>
          <w:b w:val="0"/>
          <w:caps w:val="0"/>
        </w:rPr>
        <w:t>, в том числе НДС</w:t>
      </w:r>
      <w:bookmarkEnd w:id="3"/>
      <w:r w:rsidRPr="00A31D5D">
        <w:rPr>
          <w:b w:val="0"/>
          <w:caps w:val="0"/>
        </w:rPr>
        <w:t>. Цена Контракта устанавливается в российских рублях и включает в себя стоимость Товара, стоимость транспортных расходов на доставку Товара до установленного Контрактом места поставки, стоимость тары, упаковки, маркировки, затаривания, таможенные платежи, НДС, другие установленные налоги, сборы и платежи, а также другие дополнительные расходы, связанные с поставкой Товара.</w:t>
      </w:r>
    </w:p>
    <w:p w:rsidR="00A31D5D" w:rsidRPr="00A31D5D" w:rsidRDefault="00A31D5D" w:rsidP="00A31D5D">
      <w:pPr>
        <w:pStyle w:val="2"/>
        <w:keepNext w:val="0"/>
        <w:suppressAutoHyphens w:val="0"/>
        <w:spacing w:before="0" w:after="0"/>
        <w:ind w:firstLine="284"/>
        <w:jc w:val="both"/>
        <w:rPr>
          <w:b w:val="0"/>
          <w:caps w:val="0"/>
        </w:rPr>
      </w:pPr>
      <w:bookmarkStart w:id="4" w:name="_ref_21399098"/>
      <w:r w:rsidRPr="00A31D5D">
        <w:rPr>
          <w:b w:val="0"/>
          <w:caps w:val="0"/>
        </w:rPr>
        <w:t>3.2. Цена является твердой и изменению не подлежит.</w:t>
      </w:r>
      <w:bookmarkStart w:id="5" w:name="_ref_21399103"/>
      <w:bookmarkEnd w:id="4"/>
    </w:p>
    <w:p w:rsidR="00A31D5D" w:rsidRPr="00A31D5D" w:rsidRDefault="00A31D5D" w:rsidP="00A31D5D">
      <w:pPr>
        <w:spacing w:after="0" w:line="240" w:lineRule="auto"/>
        <w:ind w:firstLine="284"/>
        <w:jc w:val="both"/>
        <w:rPr>
          <w:rFonts w:ascii="Times New Roman" w:eastAsia="Times New Roman" w:hAnsi="Times New Roman"/>
          <w:bCs/>
        </w:rPr>
      </w:pPr>
      <w:r w:rsidRPr="00A31D5D">
        <w:rPr>
          <w:rFonts w:ascii="Times New Roman" w:hAnsi="Times New Roman"/>
        </w:rPr>
        <w:t>3.3.</w:t>
      </w:r>
      <w:r w:rsidRPr="00A31D5D">
        <w:t xml:space="preserve"> </w:t>
      </w:r>
      <w:r w:rsidRPr="00A31D5D">
        <w:rPr>
          <w:rFonts w:ascii="Times New Roman" w:eastAsia="Times New Roman" w:hAnsi="Times New Roman"/>
          <w:bCs/>
        </w:rPr>
        <w:t xml:space="preserve">Срок и порядок оплаты поставленного товара – в течение 30 дней </w:t>
      </w:r>
      <w:proofErr w:type="gramStart"/>
      <w:r w:rsidRPr="00A31D5D">
        <w:rPr>
          <w:rFonts w:ascii="Times New Roman" w:eastAsia="Times New Roman" w:hAnsi="Times New Roman"/>
          <w:bCs/>
        </w:rPr>
        <w:t>с даты подписания</w:t>
      </w:r>
      <w:proofErr w:type="gramEnd"/>
      <w:r w:rsidRPr="00A31D5D">
        <w:rPr>
          <w:rFonts w:ascii="Times New Roman" w:eastAsia="Times New Roman" w:hAnsi="Times New Roman"/>
          <w:bCs/>
        </w:rPr>
        <w:t xml:space="preserve"> заказчиком документа о приемке товара, по мере поступления в бухгалтерию товарно-транспортных накладных и счет-фактур, оформленных в соответствии с требованиями бухгалтерского учета.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3.4. Несвоевременное выставление Поставщиком документов, являющихся основанием для оплаты (а также выставление документов с нарушениями норм действующего законодательства, документов, не соответствующих фактическим условиям выполнения Контракта, документов, не соответствующих требования Заказчика), влечет за собой соразмерное увеличение сроков оплаты на срок, необходимый для исправления Поставщиком недостатков. В этом случае срок, необходимый для оплаты, начинает течь с момента получения Заказчиком от Поставщика исправленного и доработанного документа.</w:t>
      </w:r>
      <w:r w:rsidRPr="00A31D5D">
        <w:rPr>
          <w:b w:val="0"/>
          <w:bCs w:val="0"/>
          <w:caps w:val="0"/>
        </w:rPr>
        <w:t xml:space="preserve"> </w:t>
      </w:r>
      <w:r w:rsidRPr="00A31D5D">
        <w:rPr>
          <w:b w:val="0"/>
          <w:caps w:val="0"/>
        </w:rPr>
        <w:t xml:space="preserve"> </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lastRenderedPageBreak/>
        <w:t>3.5. Расчеты по Контракту осуществляются в безналичной форме, без аванса.</w:t>
      </w:r>
      <w:bookmarkEnd w:id="5"/>
      <w:r w:rsidRPr="00A31D5D">
        <w:rPr>
          <w:b w:val="0"/>
          <w:caps w:val="0"/>
        </w:rPr>
        <w:t xml:space="preserve"> Источник финансирования: местный бюджет, </w:t>
      </w:r>
      <w:proofErr w:type="spellStart"/>
      <w:r w:rsidRPr="00A31D5D">
        <w:rPr>
          <w:b w:val="0"/>
          <w:caps w:val="0"/>
        </w:rPr>
        <w:t>внебюджет</w:t>
      </w:r>
      <w:proofErr w:type="spellEnd"/>
      <w:r w:rsidRPr="00A31D5D">
        <w:rPr>
          <w:b w:val="0"/>
          <w:caps w:val="0"/>
        </w:rPr>
        <w:t>.</w:t>
      </w:r>
    </w:p>
    <w:p w:rsidR="00A31D5D" w:rsidRPr="00A31D5D" w:rsidRDefault="00A31D5D" w:rsidP="00A31D5D">
      <w:pPr>
        <w:pStyle w:val="2"/>
        <w:keepNext w:val="0"/>
        <w:suppressAutoHyphens w:val="0"/>
        <w:spacing w:before="0" w:after="0"/>
        <w:ind w:firstLine="284"/>
        <w:jc w:val="both"/>
        <w:rPr>
          <w:b w:val="0"/>
          <w:caps w:val="0"/>
        </w:rPr>
      </w:pPr>
      <w:bookmarkStart w:id="6" w:name="_ref_21399105"/>
      <w:r w:rsidRPr="00A31D5D">
        <w:rPr>
          <w:b w:val="0"/>
          <w:caps w:val="0"/>
        </w:rPr>
        <w:t>3.6. Обязательство Заказчика по оплате считается исполненным в момент зачисления денежных средств на расчетный счет Поставщика.</w:t>
      </w:r>
      <w:bookmarkEnd w:id="6"/>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3.7. Поставляемый Товар по своему качеству, техническим характеристикам, в том числе безопасности, функциональным характеристикам (потребительским свойствам) и иным требованиям, предъявляемым Заказчиком к Товару, должен соответствовать требованиям Контракта, ГОСТ, техническим регламентам, положениям стандартов, установленных в Российской Федерации  к такому Товару.</w:t>
      </w:r>
      <w:bookmarkStart w:id="7" w:name="_ref_21644130"/>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 3.8. </w:t>
      </w:r>
      <w:r w:rsidRPr="00A31D5D">
        <w:rPr>
          <w:b w:val="0"/>
          <w:caps w:val="0"/>
          <w:lang w:eastAsia="en-US"/>
        </w:rPr>
        <w:t xml:space="preserve">Доставка Товара в место поставки осуществляется транспортом и в соответствии с условиями, указанными в </w:t>
      </w:r>
      <w:r w:rsidRPr="00A31D5D">
        <w:rPr>
          <w:b w:val="0"/>
          <w:caps w:val="0"/>
          <w:color w:val="333333"/>
          <w:shd w:val="clear" w:color="auto" w:fill="FFFFFF"/>
        </w:rPr>
        <w:t>«</w:t>
      </w:r>
      <w:r w:rsidRPr="00A31D5D">
        <w:rPr>
          <w:b w:val="0"/>
          <w:caps w:val="0"/>
          <w:lang w:eastAsia="en-US"/>
        </w:rPr>
        <w:t>Санитарно - эпидемиологические требования к устройству, содержанию и организации режима работы дошкольных образовательных организаций» (</w:t>
      </w:r>
      <w:proofErr w:type="spellStart"/>
      <w:r w:rsidRPr="00A31D5D">
        <w:rPr>
          <w:b w:val="0"/>
          <w:caps w:val="0"/>
          <w:lang w:eastAsia="en-US"/>
        </w:rPr>
        <w:t>СанПиН</w:t>
      </w:r>
      <w:proofErr w:type="spellEnd"/>
      <w:r w:rsidRPr="00A31D5D">
        <w:rPr>
          <w:b w:val="0"/>
          <w:caps w:val="0"/>
          <w:lang w:eastAsia="en-US"/>
        </w:rPr>
        <w:t xml:space="preserve"> 2.4.1.3049-13).  Во время доставки Товара Поставщик должен обеспечить качество и безопасность Товара посредством выполнения требований Контракта, ГОСТ, в том числе регламентирующих условия перевозки Товара, и требований Заказчика. Все расходы по доставке Товара в место поставки и по разгрузке Товара несет Поставщик.</w:t>
      </w:r>
      <w:r w:rsidRPr="00A31D5D">
        <w:rPr>
          <w:b w:val="0"/>
          <w:caps w:val="0"/>
        </w:rPr>
        <w:t xml:space="preserve"> </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3.9. К Товару в обязательном порядке прилагаются:</w:t>
      </w:r>
    </w:p>
    <w:p w:rsidR="00A31D5D" w:rsidRPr="00A31D5D" w:rsidRDefault="00A31D5D" w:rsidP="00A31D5D">
      <w:pPr>
        <w:pStyle w:val="3"/>
        <w:keepNext w:val="0"/>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3.9.1. документы, подтверждающие декларирование соответствия товара (или сертификацию товара, если это предусмотрено </w:t>
      </w:r>
      <w:r w:rsidRPr="00A31D5D">
        <w:rPr>
          <w:rFonts w:ascii="Times New Roman" w:hAnsi="Times New Roman"/>
          <w:b w:val="0"/>
          <w:bCs/>
          <w:szCs w:val="22"/>
          <w:lang w:eastAsia="en-US"/>
        </w:rPr>
        <w:t>Технический регламент Таможенного союза ТР ТС 021/2011 "О безопасности пищевой продукции"(утв. решением Комиссии Таможенного союза от 09.12.2011 г. № 880) и</w:t>
      </w:r>
      <w:r w:rsidRPr="00A31D5D">
        <w:rPr>
          <w:rFonts w:ascii="Times New Roman" w:hAnsi="Times New Roman"/>
          <w:b w:val="0"/>
          <w:szCs w:val="22"/>
        </w:rPr>
        <w:t xml:space="preserve"> иные документы, установленные законодательством РФ;</w:t>
      </w:r>
    </w:p>
    <w:p w:rsidR="00A31D5D" w:rsidRPr="00A31D5D" w:rsidRDefault="00A31D5D" w:rsidP="00A31D5D">
      <w:pPr>
        <w:spacing w:after="0" w:line="240" w:lineRule="auto"/>
        <w:ind w:firstLine="284"/>
        <w:rPr>
          <w:rFonts w:ascii="Times New Roman" w:hAnsi="Times New Roman"/>
        </w:rPr>
      </w:pPr>
      <w:r w:rsidRPr="00A31D5D">
        <w:rPr>
          <w:rFonts w:ascii="Times New Roman" w:hAnsi="Times New Roman"/>
        </w:rPr>
        <w:t>3.9.2. санитарный паспорт на транспорт, личную медицинскую книжку на экспедитора (водителя - экспедитора), осуществляющего доставку товара в учреждение;</w:t>
      </w:r>
    </w:p>
    <w:p w:rsidR="00A31D5D" w:rsidRPr="00A31D5D" w:rsidRDefault="00A31D5D" w:rsidP="00A31D5D">
      <w:pPr>
        <w:pStyle w:val="3"/>
        <w:keepNext w:val="0"/>
        <w:suppressAutoHyphens w:val="0"/>
        <w:spacing w:before="0"/>
        <w:ind w:left="0" w:firstLine="284"/>
        <w:rPr>
          <w:rFonts w:ascii="Times New Roman" w:hAnsi="Times New Roman"/>
          <w:b w:val="0"/>
          <w:szCs w:val="22"/>
        </w:rPr>
      </w:pPr>
      <w:r w:rsidRPr="00A31D5D">
        <w:rPr>
          <w:rFonts w:ascii="Times New Roman" w:hAnsi="Times New Roman"/>
          <w:b w:val="0"/>
          <w:szCs w:val="22"/>
        </w:rPr>
        <w:t>3.9.3. В случае ошибок или неточностей, допущенных при оформлении перевозочных или иных документов, все расходы, связанные с переоформлением и задержкой в пути следования, оплачиваются Поставщиком. При этом изменение срока (периода) поставки Товара не допускается.</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3.10. Срок поставки считается существенным условием исполнения Контракта. Досрочная поставка Товара производится только с письменного согласия Заказчика. </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3.11. Датой поставки Товара является дата подписания Заказчиком или уполномоченным лицом товарной накладной.</w:t>
      </w:r>
    </w:p>
    <w:p w:rsidR="00A31D5D" w:rsidRPr="00A31D5D" w:rsidRDefault="00A31D5D" w:rsidP="00A31D5D">
      <w:pPr>
        <w:pStyle w:val="2"/>
        <w:spacing w:before="0" w:after="0"/>
        <w:ind w:firstLine="284"/>
        <w:jc w:val="both"/>
        <w:rPr>
          <w:b w:val="0"/>
          <w:caps w:val="0"/>
        </w:rPr>
      </w:pPr>
      <w:r w:rsidRPr="00A31D5D">
        <w:rPr>
          <w:b w:val="0"/>
          <w:caps w:val="0"/>
        </w:rPr>
        <w:t>3.12. Товар поставляется и разгружается силами и средствами Поставщика в рабочие дни Заказчика  с 8-00ч до 12-00ч. Товар, привезенный после установленного времени, на усмотрение Заказчика может быть признан не поставленным. Товар доставляется на склад Заказчика силами и средствами Поставщика. Товар должен поставляться ежедневно. Точное количество и наименование  товара уточняется Заказчиком в заявке.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3.13. Заявка Товара осуществляется Заказчиком накануне дня поставки до 13.00ч. Если день поставки – первый день после выходных/праздничных дней, то заявка подается в последний рабочий день до выходных/праздничных дней. Заявка должна содержать наименование Товара, количество. Качественные, функциональные и иные характеристики Товара (в том числе условия поставки, хранения, упаковки) определены Контрактом. Поставщик не имеет право препятствовать подаче заявки Заказчиком. Поставщик обязан  создать все условия для подачи заявок Заказчиком в срок. Заявка направляется Поставщику любым из перечисленных способом: посредством факсимильной связи, телефонограммы, в виде электронных писем. </w:t>
      </w:r>
    </w:p>
    <w:p w:rsidR="00A31D5D" w:rsidRPr="00A31D5D" w:rsidRDefault="00A31D5D" w:rsidP="00A31D5D">
      <w:pPr>
        <w:pStyle w:val="2"/>
        <w:keepNext w:val="0"/>
        <w:suppressAutoHyphens w:val="0"/>
        <w:spacing w:before="0" w:after="0"/>
        <w:ind w:firstLine="284"/>
        <w:jc w:val="both"/>
        <w:rPr>
          <w:b w:val="0"/>
          <w:caps w:val="0"/>
        </w:rPr>
      </w:pPr>
      <w:r w:rsidRPr="00A31D5D">
        <w:t xml:space="preserve"> </w:t>
      </w:r>
      <w:r w:rsidRPr="00A31D5D">
        <w:rPr>
          <w:b w:val="0"/>
          <w:caps w:val="0"/>
        </w:rPr>
        <w:t>3.14. Срок поставки Товара:  с момента заключения контракта по 31.12.2016г. Ежедневно, по заявке Заказчика, в рабочие дни заказчика.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3.16. Поставщик обязуется осуществить поставку Товара в полном соответствии с полученной заявкой Заказчика. 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A31D5D" w:rsidRPr="00A31D5D" w:rsidRDefault="00A31D5D" w:rsidP="00A31D5D">
      <w:pPr>
        <w:spacing w:after="0" w:line="240" w:lineRule="auto"/>
        <w:ind w:firstLine="284"/>
        <w:jc w:val="both"/>
        <w:rPr>
          <w:rFonts w:ascii="Times New Roman" w:eastAsia="Times New Roman" w:hAnsi="Times New Roman"/>
          <w:bCs/>
        </w:rPr>
      </w:pPr>
      <w:r w:rsidRPr="00A31D5D">
        <w:rPr>
          <w:rFonts w:ascii="Times New Roman" w:eastAsia="Times New Roman" w:hAnsi="Times New Roman"/>
          <w:bCs/>
        </w:rPr>
        <w:t xml:space="preserve">3.17 Банковское сопровождение осуществляется в случаях, установленных в соответствии со </w:t>
      </w:r>
      <w:hyperlink r:id="rId5" w:history="1">
        <w:r w:rsidRPr="00A31D5D">
          <w:rPr>
            <w:rStyle w:val="a3"/>
            <w:rFonts w:ascii="Times New Roman" w:eastAsia="Times New Roman" w:hAnsi="Times New Roman"/>
            <w:bCs/>
          </w:rPr>
          <w:t>статьей 35</w:t>
        </w:r>
      </w:hyperlink>
      <w:r w:rsidRPr="00A31D5D">
        <w:rPr>
          <w:rFonts w:ascii="Times New Roman" w:eastAsia="Times New Roman" w:hAnsi="Times New Roman"/>
          <w:bCs/>
        </w:rPr>
        <w:t xml:space="preserve"> Федерального закона от 05.04.2013 N 44-ФЗ.</w:t>
      </w:r>
    </w:p>
    <w:p w:rsidR="00A31D5D" w:rsidRPr="00A31D5D" w:rsidRDefault="00A31D5D" w:rsidP="00A31D5D">
      <w:pPr>
        <w:spacing w:after="0" w:line="240" w:lineRule="auto"/>
        <w:ind w:firstLine="284"/>
        <w:jc w:val="both"/>
        <w:rPr>
          <w:rFonts w:ascii="Times New Roman" w:eastAsia="Times New Roman" w:hAnsi="Times New Roman"/>
          <w:bCs/>
        </w:rPr>
      </w:pPr>
      <w:r w:rsidRPr="00A31D5D">
        <w:rPr>
          <w:rFonts w:ascii="Times New Roman" w:eastAsia="Times New Roman" w:hAnsi="Times New Roman"/>
          <w:bCs/>
        </w:rPr>
        <w:t>3.18. Цена контракта подлежит уменьшению на размер налоговых платежей, связанных с оплатой контракта.</w:t>
      </w:r>
    </w:p>
    <w:p w:rsidR="00A31D5D" w:rsidRPr="00A31D5D" w:rsidRDefault="00A31D5D" w:rsidP="00A31D5D">
      <w:pPr>
        <w:autoSpaceDE w:val="0"/>
        <w:autoSpaceDN w:val="0"/>
        <w:adjustRightInd w:val="0"/>
        <w:spacing w:after="0" w:line="240" w:lineRule="auto"/>
        <w:ind w:firstLine="850"/>
        <w:rPr>
          <w:b/>
          <w:i/>
          <w:caps/>
        </w:rPr>
      </w:pPr>
      <w:r w:rsidRPr="00A31D5D">
        <w:rPr>
          <w:rFonts w:ascii="Times New Roman" w:hAnsi="Times New Roman"/>
          <w:i/>
          <w:color w:val="E36C0A"/>
        </w:rPr>
        <w:t>Внимание! Пункт 3.18. применяется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roofErr w:type="gramStart"/>
      <w:r w:rsidRPr="00A31D5D">
        <w:rPr>
          <w:rFonts w:ascii="Times New Roman" w:hAnsi="Times New Roman"/>
          <w:i/>
          <w:color w:val="E36C0A"/>
        </w:rPr>
        <w:t>.</w:t>
      </w:r>
      <w:proofErr w:type="gramEnd"/>
      <w:r w:rsidRPr="00A31D5D">
        <w:rPr>
          <w:rFonts w:ascii="Times New Roman" w:hAnsi="Times New Roman"/>
          <w:i/>
          <w:color w:val="E36C0A"/>
        </w:rPr>
        <w:t xml:space="preserve"> (</w:t>
      </w:r>
      <w:proofErr w:type="gramStart"/>
      <w:r w:rsidRPr="00A31D5D">
        <w:rPr>
          <w:rFonts w:ascii="Times New Roman" w:hAnsi="Times New Roman"/>
          <w:i/>
          <w:color w:val="E36C0A"/>
        </w:rPr>
        <w:t>ч</w:t>
      </w:r>
      <w:proofErr w:type="gramEnd"/>
      <w:r w:rsidRPr="00A31D5D">
        <w:rPr>
          <w:rFonts w:ascii="Times New Roman" w:hAnsi="Times New Roman"/>
          <w:i/>
          <w:color w:val="E36C0A"/>
        </w:rPr>
        <w:t>.13 ст.34 №44-ФЗ)</w:t>
      </w:r>
      <w:r w:rsidRPr="00A31D5D">
        <w:rPr>
          <w:b/>
          <w:i/>
          <w:caps/>
        </w:rPr>
        <w:t>.</w:t>
      </w:r>
    </w:p>
    <w:p w:rsidR="00A31D5D" w:rsidRPr="00A31D5D" w:rsidRDefault="00A31D5D" w:rsidP="00A31D5D">
      <w:pPr>
        <w:pStyle w:val="2"/>
        <w:spacing w:before="0" w:after="0"/>
        <w:rPr>
          <w:b w:val="0"/>
          <w:caps w:val="0"/>
        </w:rPr>
      </w:pPr>
    </w:p>
    <w:p w:rsidR="00A31D5D" w:rsidRPr="00A31D5D" w:rsidRDefault="00A31D5D" w:rsidP="00A31D5D">
      <w:pPr>
        <w:pStyle w:val="1"/>
        <w:suppressAutoHyphens w:val="0"/>
        <w:spacing w:before="0"/>
        <w:ind w:firstLine="284"/>
        <w:rPr>
          <w:b w:val="0"/>
          <w:caps w:val="0"/>
          <w:sz w:val="22"/>
          <w:szCs w:val="22"/>
        </w:rPr>
      </w:pPr>
      <w:bookmarkStart w:id="8" w:name="_ref_21644135"/>
      <w:bookmarkEnd w:id="7"/>
      <w:r w:rsidRPr="00A31D5D">
        <w:rPr>
          <w:b w:val="0"/>
          <w:caps w:val="0"/>
          <w:sz w:val="22"/>
          <w:szCs w:val="22"/>
        </w:rPr>
        <w:t>4. Привлечение к поставке товара третьих лиц (соисполнителей)</w:t>
      </w:r>
      <w:bookmarkEnd w:id="8"/>
      <w:r w:rsidRPr="00A31D5D">
        <w:rPr>
          <w:b w:val="0"/>
          <w:caps w:val="0"/>
          <w:sz w:val="22"/>
          <w:szCs w:val="22"/>
        </w:rPr>
        <w:t>.</w:t>
      </w:r>
    </w:p>
    <w:p w:rsidR="00A31D5D" w:rsidRPr="00A31D5D" w:rsidRDefault="00A31D5D" w:rsidP="00A31D5D">
      <w:pPr>
        <w:pStyle w:val="2"/>
        <w:keepNext w:val="0"/>
        <w:suppressAutoHyphens w:val="0"/>
        <w:spacing w:before="0" w:after="0"/>
        <w:ind w:firstLine="850"/>
        <w:jc w:val="both"/>
        <w:rPr>
          <w:b w:val="0"/>
          <w:caps w:val="0"/>
        </w:rPr>
      </w:pPr>
      <w:r w:rsidRPr="00A31D5D">
        <w:rPr>
          <w:b w:val="0"/>
          <w:caps w:val="0"/>
        </w:rPr>
        <w:t xml:space="preserve">4.1. </w:t>
      </w:r>
      <w:r w:rsidRPr="00A31D5D">
        <w:rPr>
          <w:b w:val="0"/>
          <w:caps w:val="0"/>
          <w:shd w:val="clear" w:color="auto" w:fill="FFFFFF"/>
        </w:rPr>
        <w:t>В случае, если цена контракта превышает</w:t>
      </w:r>
      <w:r w:rsidRPr="00A31D5D">
        <w:rPr>
          <w:rStyle w:val="apple-converted-space"/>
          <w:b w:val="0"/>
          <w:caps w:val="0"/>
          <w:shd w:val="clear" w:color="auto" w:fill="FFFFFF"/>
        </w:rPr>
        <w:t> </w:t>
      </w:r>
      <w:hyperlink r:id="rId6" w:history="1">
        <w:r w:rsidRPr="00A31D5D">
          <w:rPr>
            <w:rStyle w:val="a3"/>
            <w:b w:val="0"/>
            <w:caps w:val="0"/>
            <w:shd w:val="clear" w:color="auto" w:fill="FFFFFF"/>
          </w:rPr>
          <w:t>размер</w:t>
        </w:r>
      </w:hyperlink>
      <w:r w:rsidRPr="00A31D5D">
        <w:rPr>
          <w:b w:val="0"/>
          <w:caps w:val="0"/>
          <w:shd w:val="clear" w:color="auto" w:fill="FFFFFF"/>
        </w:rPr>
        <w:t>, установленный Правительством Российской Федерации, поставщик обязан  предоставлять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соответствии с действующим законодательством.</w:t>
      </w:r>
    </w:p>
    <w:p w:rsidR="00A31D5D" w:rsidRPr="00A31D5D" w:rsidRDefault="00A31D5D" w:rsidP="00A31D5D">
      <w:pPr>
        <w:pStyle w:val="3"/>
        <w:keepNext w:val="0"/>
        <w:tabs>
          <w:tab w:val="left" w:pos="708"/>
        </w:tabs>
        <w:suppressAutoHyphens w:val="0"/>
        <w:spacing w:before="0"/>
        <w:ind w:left="0" w:firstLine="850"/>
        <w:rPr>
          <w:rFonts w:ascii="Times New Roman" w:hAnsi="Times New Roman"/>
          <w:b w:val="0"/>
          <w:szCs w:val="22"/>
        </w:rPr>
      </w:pPr>
      <w:r w:rsidRPr="00A31D5D">
        <w:rPr>
          <w:rFonts w:ascii="Times New Roman" w:hAnsi="Times New Roman"/>
          <w:b w:val="0"/>
          <w:szCs w:val="22"/>
        </w:rPr>
        <w:t>4.2.Подрядчик вправе привлечь к исполнению своих обязательств по Контракту других лиц - субподрядчиков (</w:t>
      </w:r>
      <w:r w:rsidRPr="00A31D5D">
        <w:rPr>
          <w:rFonts w:ascii="Times New Roman" w:hAnsi="Times New Roman"/>
          <w:b w:val="0"/>
          <w:i/>
          <w:szCs w:val="22"/>
        </w:rPr>
        <w:t>в т.ч. из числа субъектов малого предпринимательства, социально ориентированных некоммерческих организаций</w:t>
      </w:r>
      <w:r w:rsidRPr="00A31D5D">
        <w:rPr>
          <w:rFonts w:ascii="Times New Roman" w:hAnsi="Times New Roman"/>
          <w:b w:val="0"/>
          <w:szCs w:val="22"/>
        </w:rPr>
        <w:t>).</w:t>
      </w:r>
    </w:p>
    <w:p w:rsidR="00A31D5D" w:rsidRPr="00A31D5D" w:rsidRDefault="00A31D5D" w:rsidP="00A31D5D">
      <w:pPr>
        <w:pStyle w:val="2"/>
        <w:keepNext w:val="0"/>
        <w:suppressAutoHyphens w:val="0"/>
        <w:spacing w:before="0" w:after="0"/>
        <w:ind w:firstLine="850"/>
        <w:jc w:val="both"/>
        <w:rPr>
          <w:b w:val="0"/>
          <w:caps w:val="0"/>
        </w:rPr>
      </w:pPr>
      <w:r w:rsidRPr="00A31D5D">
        <w:rPr>
          <w:b w:val="0"/>
          <w:caps w:val="0"/>
        </w:rPr>
        <w:lastRenderedPageBreak/>
        <w:t xml:space="preserve">4.3.Подрядчик обязан предоставить информацию Заказчику в течение десяти дней с момента заключения им договора или договоров с соисполнителем, цена которого или общая цена которых составляет более чем десять процентов цены контракта. </w:t>
      </w:r>
    </w:p>
    <w:p w:rsidR="00A31D5D" w:rsidRPr="00A31D5D" w:rsidRDefault="00A31D5D" w:rsidP="00A31D5D">
      <w:pPr>
        <w:pStyle w:val="3"/>
        <w:keepNext w:val="0"/>
        <w:tabs>
          <w:tab w:val="left" w:pos="708"/>
        </w:tabs>
        <w:suppressAutoHyphens w:val="0"/>
        <w:spacing w:before="0"/>
        <w:ind w:left="0" w:firstLine="850"/>
        <w:rPr>
          <w:rFonts w:ascii="Times New Roman" w:hAnsi="Times New Roman"/>
          <w:b w:val="0"/>
          <w:szCs w:val="22"/>
        </w:rPr>
      </w:pPr>
      <w:r w:rsidRPr="00A31D5D">
        <w:rPr>
          <w:rFonts w:ascii="Times New Roman" w:hAnsi="Times New Roman"/>
          <w:b w:val="0"/>
          <w:szCs w:val="22"/>
        </w:rPr>
        <w:t>4.4.Подрядчик несет перед Заказчиком ответственность за последствия неисполнения или ненадлежащего исполнения обязательства субподрядчиком в соответствии с п. 1 ст. 313 и ст. 403 ГК РФ.</w:t>
      </w:r>
    </w:p>
    <w:p w:rsidR="00A31D5D" w:rsidRPr="00A31D5D" w:rsidRDefault="00A31D5D" w:rsidP="00A31D5D">
      <w:pPr>
        <w:pStyle w:val="2"/>
        <w:keepNext w:val="0"/>
        <w:suppressAutoHyphens w:val="0"/>
        <w:spacing w:before="0" w:after="0"/>
        <w:ind w:firstLine="850"/>
        <w:jc w:val="both"/>
        <w:rPr>
          <w:b w:val="0"/>
          <w:caps w:val="0"/>
        </w:rPr>
      </w:pPr>
      <w:r w:rsidRPr="00A31D5D">
        <w:rPr>
          <w:b w:val="0"/>
          <w:caps w:val="0"/>
        </w:rPr>
        <w:t>4.5.Подрядчик несет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A31D5D" w:rsidRPr="00A31D5D" w:rsidRDefault="00A31D5D" w:rsidP="00A31D5D">
      <w:pPr>
        <w:pStyle w:val="2"/>
        <w:keepNext w:val="0"/>
        <w:suppressAutoHyphens w:val="0"/>
        <w:spacing w:before="0" w:after="0"/>
        <w:ind w:firstLine="284"/>
        <w:jc w:val="both"/>
        <w:rPr>
          <w:b w:val="0"/>
          <w:caps w:val="0"/>
        </w:rPr>
      </w:pPr>
    </w:p>
    <w:p w:rsidR="00A31D5D" w:rsidRPr="00A31D5D" w:rsidRDefault="00A31D5D" w:rsidP="00A31D5D">
      <w:pPr>
        <w:pStyle w:val="1"/>
        <w:suppressAutoHyphens w:val="0"/>
        <w:spacing w:before="0"/>
        <w:ind w:firstLine="284"/>
        <w:rPr>
          <w:b w:val="0"/>
          <w:caps w:val="0"/>
          <w:sz w:val="22"/>
          <w:szCs w:val="22"/>
        </w:rPr>
      </w:pPr>
      <w:bookmarkStart w:id="9" w:name="_ref_21936950"/>
      <w:r w:rsidRPr="00A31D5D">
        <w:rPr>
          <w:b w:val="0"/>
          <w:caps w:val="0"/>
          <w:sz w:val="22"/>
          <w:szCs w:val="22"/>
        </w:rPr>
        <w:t xml:space="preserve">5. Приемка </w:t>
      </w:r>
      <w:bookmarkEnd w:id="9"/>
      <w:r w:rsidRPr="00A31D5D">
        <w:rPr>
          <w:b w:val="0"/>
          <w:caps w:val="0"/>
          <w:sz w:val="22"/>
          <w:szCs w:val="22"/>
        </w:rPr>
        <w:t>поставляемого товара</w:t>
      </w:r>
    </w:p>
    <w:p w:rsidR="00A31D5D" w:rsidRPr="00A31D5D" w:rsidRDefault="00A31D5D" w:rsidP="00A31D5D">
      <w:pPr>
        <w:pStyle w:val="2"/>
        <w:tabs>
          <w:tab w:val="left" w:pos="993"/>
        </w:tabs>
        <w:spacing w:before="0" w:after="0"/>
        <w:ind w:firstLine="851"/>
        <w:jc w:val="both"/>
        <w:rPr>
          <w:rFonts w:cs="Arial"/>
          <w:b w:val="0"/>
          <w:bCs w:val="0"/>
          <w:caps w:val="0"/>
        </w:rPr>
      </w:pPr>
      <w:r w:rsidRPr="00A31D5D">
        <w:rPr>
          <w:b w:val="0"/>
          <w:caps w:val="0"/>
        </w:rPr>
        <w:t xml:space="preserve">5.1. </w:t>
      </w:r>
      <w:r w:rsidRPr="00A31D5D">
        <w:rPr>
          <w:rFonts w:cs="Arial"/>
          <w:b w:val="0"/>
          <w:bCs w:val="0"/>
          <w:caps w:val="0"/>
        </w:rPr>
        <w:t xml:space="preserve">Приемка Товара по количеству, ассортименту и качеству осуществляется Заказчиком по адресу: </w:t>
      </w:r>
      <w:r w:rsidR="00012FC1" w:rsidRPr="00CC22CD">
        <w:rPr>
          <w:sz w:val="18"/>
          <w:szCs w:val="18"/>
        </w:rPr>
        <w:t>601216, Владимирская обл., Собинский  район, п. Асерхово, ул. школьная, д. 6</w:t>
      </w:r>
      <w:r w:rsidR="00012FC1" w:rsidRPr="00CC22CD">
        <w:rPr>
          <w:rFonts w:cs="Arial"/>
          <w:b w:val="0"/>
          <w:bCs w:val="0"/>
          <w:caps w:val="0"/>
          <w:sz w:val="18"/>
          <w:szCs w:val="18"/>
        </w:rPr>
        <w:t>.</w:t>
      </w:r>
    </w:p>
    <w:p w:rsidR="00A31D5D" w:rsidRPr="00A31D5D" w:rsidRDefault="00A31D5D" w:rsidP="00A31D5D">
      <w:pPr>
        <w:pStyle w:val="2"/>
        <w:tabs>
          <w:tab w:val="left" w:pos="993"/>
        </w:tabs>
        <w:spacing w:before="0" w:after="0"/>
        <w:ind w:firstLine="851"/>
        <w:jc w:val="both"/>
        <w:rPr>
          <w:rFonts w:cs="Arial"/>
          <w:b w:val="0"/>
          <w:bCs w:val="0"/>
          <w:caps w:val="0"/>
        </w:rPr>
      </w:pPr>
      <w:bookmarkStart w:id="10" w:name="_ref_21960630"/>
      <w:r w:rsidRPr="00A31D5D">
        <w:rPr>
          <w:rFonts w:cs="Arial"/>
          <w:b w:val="0"/>
          <w:bCs w:val="0"/>
          <w:caps w:val="0"/>
        </w:rPr>
        <w:t>5.2.  Заказчик вправе создать приемочную комиссию для проверки соответствия количества, ассортимента и качества поставленного товара требованиям, установленным настоящим Контрактом. Приемочная комиссия утверждается распорядительным документом Заказчика.</w:t>
      </w:r>
    </w:p>
    <w:p w:rsidR="00A31D5D" w:rsidRPr="00A31D5D" w:rsidRDefault="00A31D5D" w:rsidP="00A31D5D">
      <w:pPr>
        <w:pStyle w:val="2"/>
        <w:widowControl w:val="0"/>
        <w:tabs>
          <w:tab w:val="left" w:pos="993"/>
          <w:tab w:val="left" w:pos="2160"/>
        </w:tabs>
        <w:autoSpaceDE w:val="0"/>
        <w:autoSpaceDN w:val="0"/>
        <w:adjustRightInd w:val="0"/>
        <w:spacing w:before="0" w:after="0"/>
        <w:ind w:firstLine="851"/>
        <w:contextualSpacing/>
        <w:jc w:val="both"/>
        <w:rPr>
          <w:rFonts w:cs="Arial"/>
          <w:b w:val="0"/>
          <w:bCs w:val="0"/>
          <w:caps w:val="0"/>
        </w:rPr>
      </w:pPr>
      <w:r w:rsidRPr="00A31D5D">
        <w:rPr>
          <w:rFonts w:cs="Arial"/>
          <w:b w:val="0"/>
          <w:bCs w:val="0"/>
          <w:caps w:val="0"/>
        </w:rPr>
        <w:t xml:space="preserve">5.3. При приемке Товара Заказчик проводит экспертизу результатов исполнения Поставщиком обязательств по настоящему Контракту на предмет соответствия поставленного Товара условиям настоящего Контракта. </w:t>
      </w:r>
    </w:p>
    <w:p w:rsidR="00A31D5D" w:rsidRPr="00A31D5D" w:rsidRDefault="00A31D5D" w:rsidP="00A31D5D">
      <w:pPr>
        <w:pStyle w:val="2"/>
        <w:tabs>
          <w:tab w:val="left" w:pos="993"/>
        </w:tabs>
        <w:spacing w:before="0" w:after="0"/>
        <w:ind w:firstLine="851"/>
        <w:jc w:val="both"/>
        <w:rPr>
          <w:rFonts w:cs="Arial"/>
          <w:b w:val="0"/>
          <w:bCs w:val="0"/>
          <w:caps w:val="0"/>
        </w:rPr>
      </w:pPr>
      <w:r w:rsidRPr="00A31D5D">
        <w:rPr>
          <w:rFonts w:cs="Arial"/>
          <w:b w:val="0"/>
          <w:bCs w:val="0"/>
          <w:caps w:val="0"/>
        </w:rPr>
        <w:t>5.4.Для проверки соответствия качества поставляемых товаров требованиям, установленным настоящим Контрактом, Заказчик вправе привлекать независимых экспертов.</w:t>
      </w:r>
    </w:p>
    <w:bookmarkEnd w:id="10"/>
    <w:p w:rsidR="00A31D5D" w:rsidRPr="00A31D5D" w:rsidRDefault="00A31D5D" w:rsidP="00A31D5D">
      <w:pPr>
        <w:widowControl w:val="0"/>
        <w:shd w:val="clear" w:color="auto" w:fill="FFFFFF"/>
        <w:tabs>
          <w:tab w:val="left" w:pos="993"/>
          <w:tab w:val="left" w:pos="1301"/>
        </w:tabs>
        <w:autoSpaceDE w:val="0"/>
        <w:autoSpaceDN w:val="0"/>
        <w:adjustRightInd w:val="0"/>
        <w:spacing w:after="0" w:line="240" w:lineRule="auto"/>
        <w:ind w:firstLine="851"/>
        <w:jc w:val="both"/>
        <w:rPr>
          <w:rFonts w:ascii="Times New Roman" w:hAnsi="Times New Roman"/>
          <w:spacing w:val="-5"/>
        </w:rPr>
      </w:pPr>
      <w:r w:rsidRPr="00A31D5D">
        <w:rPr>
          <w:rFonts w:ascii="Times New Roman" w:hAnsi="Times New Roman"/>
          <w:spacing w:val="-1"/>
        </w:rPr>
        <w:t xml:space="preserve">5.5. Поставщик обязан передать совместно с отгруженной продукцией товарно-сопроводительные документы, а </w:t>
      </w:r>
      <w:r w:rsidRPr="00A31D5D">
        <w:rPr>
          <w:rFonts w:ascii="Times New Roman" w:hAnsi="Times New Roman"/>
        </w:rPr>
        <w:t>также документы, регламентирующие качество и безопасность продукции, в соответствии с требованиями законодательства РФ</w:t>
      </w:r>
      <w:r w:rsidRPr="00A31D5D">
        <w:rPr>
          <w:rFonts w:ascii="Times New Roman" w:hAnsi="Times New Roman"/>
          <w:spacing w:val="-1"/>
        </w:rPr>
        <w:t>. Товар,  поставленный без документов, регламентирующих качество и безопасность, не принимается Заказчиком.</w:t>
      </w:r>
    </w:p>
    <w:p w:rsidR="00A31D5D" w:rsidRPr="00A31D5D" w:rsidRDefault="00A31D5D" w:rsidP="00A31D5D">
      <w:pPr>
        <w:widowControl w:val="0"/>
        <w:shd w:val="clear" w:color="auto" w:fill="FFFFFF"/>
        <w:tabs>
          <w:tab w:val="left" w:pos="993"/>
          <w:tab w:val="left" w:pos="1301"/>
        </w:tabs>
        <w:autoSpaceDE w:val="0"/>
        <w:autoSpaceDN w:val="0"/>
        <w:adjustRightInd w:val="0"/>
        <w:spacing w:after="0" w:line="240" w:lineRule="auto"/>
        <w:ind w:firstLine="851"/>
        <w:rPr>
          <w:rFonts w:ascii="Times New Roman" w:hAnsi="Times New Roman"/>
          <w:spacing w:val="-6"/>
        </w:rPr>
      </w:pPr>
      <w:r w:rsidRPr="00A31D5D">
        <w:rPr>
          <w:rFonts w:ascii="Times New Roman" w:hAnsi="Times New Roman"/>
        </w:rPr>
        <w:t>5.6.Поставщик обязуется предоставить Заказчику информацию о Товаре на русском языке.</w:t>
      </w:r>
    </w:p>
    <w:p w:rsidR="00A31D5D" w:rsidRPr="00A31D5D" w:rsidRDefault="00A31D5D" w:rsidP="00A31D5D">
      <w:pPr>
        <w:widowControl w:val="0"/>
        <w:shd w:val="clear" w:color="auto" w:fill="FFFFFF"/>
        <w:tabs>
          <w:tab w:val="left" w:pos="993"/>
          <w:tab w:val="left" w:pos="1301"/>
        </w:tabs>
        <w:autoSpaceDE w:val="0"/>
        <w:autoSpaceDN w:val="0"/>
        <w:adjustRightInd w:val="0"/>
        <w:spacing w:after="0" w:line="240" w:lineRule="auto"/>
        <w:ind w:firstLine="851"/>
        <w:jc w:val="both"/>
        <w:rPr>
          <w:rFonts w:ascii="Times New Roman" w:hAnsi="Times New Roman"/>
          <w:spacing w:val="-6"/>
        </w:rPr>
      </w:pPr>
      <w:r w:rsidRPr="00A31D5D">
        <w:rPr>
          <w:rFonts w:ascii="Times New Roman" w:hAnsi="Times New Roman"/>
        </w:rPr>
        <w:t xml:space="preserve">5.7.Приемка Товара по качеству и количеству осуществляется в соответствии с требованиями инструкции от 25.04.1966 года № П-7 «О порядке приемки продукции производственно-технического назначения и товаров </w:t>
      </w:r>
      <w:r w:rsidRPr="00A31D5D">
        <w:rPr>
          <w:rFonts w:ascii="Times New Roman" w:hAnsi="Times New Roman"/>
          <w:spacing w:val="-1"/>
        </w:rPr>
        <w:t>народного потребления по качеству» и инструкции от 15.06.1965 года № П-6 «О порядке приемки продукции производственно-технического назначения и товаров народного потребления по количеству».</w:t>
      </w:r>
    </w:p>
    <w:p w:rsidR="00A31D5D" w:rsidRPr="00A31D5D" w:rsidRDefault="00A31D5D" w:rsidP="00A31D5D">
      <w:pPr>
        <w:shd w:val="clear" w:color="auto" w:fill="FFFFFF"/>
        <w:tabs>
          <w:tab w:val="left" w:pos="993"/>
        </w:tabs>
        <w:spacing w:after="0" w:line="240" w:lineRule="auto"/>
        <w:ind w:firstLine="851"/>
        <w:jc w:val="both"/>
        <w:rPr>
          <w:rFonts w:ascii="Times New Roman" w:hAnsi="Times New Roman"/>
        </w:rPr>
      </w:pPr>
      <w:r w:rsidRPr="00A31D5D">
        <w:rPr>
          <w:rFonts w:ascii="Times New Roman" w:hAnsi="Times New Roman"/>
        </w:rPr>
        <w:t>5.8.Приемка результатов контракта (отдельного этапа исполнения контракта), осуществляется в следующем порядке:</w:t>
      </w:r>
    </w:p>
    <w:p w:rsidR="00A31D5D" w:rsidRPr="00A31D5D" w:rsidRDefault="00A31D5D" w:rsidP="00A31D5D">
      <w:pPr>
        <w:shd w:val="clear" w:color="auto" w:fill="FFFFFF"/>
        <w:spacing w:after="0" w:line="240" w:lineRule="auto"/>
        <w:ind w:left="240" w:right="29" w:firstLine="533"/>
        <w:jc w:val="both"/>
        <w:rPr>
          <w:rFonts w:ascii="Times New Roman" w:hAnsi="Times New Roman"/>
        </w:rPr>
      </w:pPr>
      <w:r w:rsidRPr="00A31D5D">
        <w:rPr>
          <w:rFonts w:ascii="Times New Roman" w:hAnsi="Times New Roman"/>
          <w:spacing w:val="-1"/>
        </w:rPr>
        <w:t>В течени</w:t>
      </w:r>
      <w:proofErr w:type="gramStart"/>
      <w:r w:rsidRPr="00A31D5D">
        <w:rPr>
          <w:rFonts w:ascii="Times New Roman" w:hAnsi="Times New Roman"/>
          <w:spacing w:val="-1"/>
        </w:rPr>
        <w:t>и</w:t>
      </w:r>
      <w:proofErr w:type="gramEnd"/>
      <w:r w:rsidRPr="00A31D5D">
        <w:rPr>
          <w:rFonts w:ascii="Times New Roman" w:hAnsi="Times New Roman"/>
          <w:spacing w:val="-1"/>
        </w:rPr>
        <w:t xml:space="preserve"> 2 (двух) рабочих дней после получения от Поставщика документов, указанных в пункте 5.5. Контракта, </w:t>
      </w:r>
      <w:r w:rsidRPr="00A31D5D">
        <w:rPr>
          <w:rFonts w:ascii="Times New Roman" w:hAnsi="Times New Roman"/>
        </w:rPr>
        <w:t xml:space="preserve">Заказчик, с </w:t>
      </w:r>
      <w:proofErr w:type="gramStart"/>
      <w:r w:rsidRPr="00A31D5D">
        <w:rPr>
          <w:rFonts w:ascii="Times New Roman" w:hAnsi="Times New Roman"/>
        </w:rPr>
        <w:t>особенностями</w:t>
      </w:r>
      <w:proofErr w:type="gramEnd"/>
      <w:r w:rsidRPr="00A31D5D">
        <w:rPr>
          <w:rFonts w:ascii="Times New Roman" w:hAnsi="Times New Roman"/>
        </w:rPr>
        <w:t xml:space="preserve"> установленными Федеральным законом № 44-ФЗ, назначает экспертизу результатов контракта (этапа контракта), предусмотренных контрактом, в части их соответствия условиям контракта, с оформлением экспертного заключения (акта, составленного Заказчиком).</w:t>
      </w:r>
    </w:p>
    <w:p w:rsidR="00A31D5D" w:rsidRPr="00A31D5D" w:rsidRDefault="00A31D5D" w:rsidP="00A31D5D">
      <w:pPr>
        <w:shd w:val="clear" w:color="auto" w:fill="FFFFFF"/>
        <w:spacing w:after="0" w:line="240" w:lineRule="auto"/>
        <w:ind w:left="230" w:right="34" w:firstLine="528"/>
        <w:jc w:val="both"/>
        <w:rPr>
          <w:rFonts w:ascii="Times New Roman" w:hAnsi="Times New Roman"/>
        </w:rPr>
      </w:pPr>
      <w:r w:rsidRPr="00A31D5D">
        <w:rPr>
          <w:rFonts w:ascii="Times New Roman" w:hAnsi="Times New Roman"/>
        </w:rPr>
        <w:t xml:space="preserve">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w:t>
      </w:r>
      <w:proofErr w:type="gramStart"/>
      <w:r w:rsidRPr="00A31D5D">
        <w:rPr>
          <w:rFonts w:ascii="Times New Roman" w:hAnsi="Times New Roman"/>
        </w:rPr>
        <w:t>результатов</w:t>
      </w:r>
      <w:proofErr w:type="gramEnd"/>
      <w:r w:rsidRPr="00A31D5D">
        <w:rPr>
          <w:rFonts w:ascii="Times New Roman" w:hAnsi="Times New Roman"/>
        </w:rPr>
        <w:t xml:space="preserve"> относящихся к условиям исполнения контракта и отдельным этапам исполнения контракта Поставщик в течение 3 (трех) рабочих дней обязан предоставить Заказчику, </w:t>
      </w:r>
      <w:r w:rsidRPr="00A31D5D">
        <w:rPr>
          <w:rFonts w:ascii="Times New Roman" w:hAnsi="Times New Roman"/>
          <w:spacing w:val="-1"/>
        </w:rPr>
        <w:t xml:space="preserve">эксперту, экспертной организации запрашиваемые дополнительные материалы, разъяснения в отношении поставленных </w:t>
      </w:r>
      <w:r w:rsidRPr="00A31D5D">
        <w:rPr>
          <w:rFonts w:ascii="Times New Roman" w:hAnsi="Times New Roman"/>
        </w:rPr>
        <w:t>товаров.</w:t>
      </w:r>
    </w:p>
    <w:p w:rsidR="00A31D5D" w:rsidRPr="00A31D5D" w:rsidRDefault="00A31D5D" w:rsidP="00A31D5D">
      <w:pPr>
        <w:shd w:val="clear" w:color="auto" w:fill="FFFFFF"/>
        <w:spacing w:after="0" w:line="240" w:lineRule="auto"/>
        <w:ind w:left="149" w:right="43" w:firstLine="701"/>
        <w:jc w:val="both"/>
        <w:rPr>
          <w:rFonts w:ascii="Times New Roman" w:hAnsi="Times New Roman"/>
          <w:spacing w:val="-1"/>
        </w:rPr>
      </w:pPr>
      <w:r w:rsidRPr="00A31D5D">
        <w:rPr>
          <w:rFonts w:ascii="Times New Roman" w:hAnsi="Times New Roman"/>
        </w:rPr>
        <w:t xml:space="preserve">Не позднее 2 (двух) дней после оформления заключения по итогам экспертизы, Заказчик рассматривает результаты и осуществляет приемку товаров по настоящему Контракту на предмет соответствия их объема, качества </w:t>
      </w:r>
      <w:r w:rsidRPr="00A31D5D">
        <w:rPr>
          <w:rFonts w:ascii="Times New Roman" w:hAnsi="Times New Roman"/>
          <w:spacing w:val="-1"/>
        </w:rPr>
        <w:t xml:space="preserve">требованиям, изложенным в настоящем Контракте. По результатам приемки приемочная комиссия Заказчика оформляет </w:t>
      </w:r>
      <w:r w:rsidRPr="00A31D5D">
        <w:rPr>
          <w:rFonts w:ascii="Times New Roman" w:hAnsi="Times New Roman"/>
        </w:rPr>
        <w:t>документ о приемке, который подписывается всеми членами приемочной комиссии и утверждается Заказчиком (</w:t>
      </w:r>
      <w:r w:rsidRPr="00A31D5D">
        <w:rPr>
          <w:rFonts w:ascii="Times New Roman" w:hAnsi="Times New Roman"/>
          <w:spacing w:val="-1"/>
        </w:rPr>
        <w:t>товарно-транспортной накладной).</w:t>
      </w:r>
      <w:r w:rsidRPr="00A31D5D">
        <w:rPr>
          <w:rFonts w:ascii="Times New Roman" w:hAnsi="Times New Roman"/>
        </w:rPr>
        <w:t xml:space="preserve"> Датой приемки Товара считается день подписания </w:t>
      </w:r>
      <w:r w:rsidRPr="00A31D5D">
        <w:rPr>
          <w:rFonts w:ascii="Times New Roman" w:hAnsi="Times New Roman"/>
          <w:spacing w:val="-1"/>
        </w:rPr>
        <w:t>товарно-транспортной накладной.</w:t>
      </w:r>
    </w:p>
    <w:p w:rsidR="00A31D5D" w:rsidRPr="00A31D5D" w:rsidRDefault="00A31D5D" w:rsidP="00A31D5D">
      <w:pPr>
        <w:shd w:val="clear" w:color="auto" w:fill="FFFFFF"/>
        <w:spacing w:after="0" w:line="240" w:lineRule="auto"/>
        <w:ind w:left="134" w:right="58" w:firstLine="696"/>
        <w:jc w:val="both"/>
        <w:rPr>
          <w:rFonts w:ascii="Times New Roman" w:hAnsi="Times New Roman"/>
        </w:rPr>
      </w:pPr>
      <w:r w:rsidRPr="00A31D5D">
        <w:rPr>
          <w:rFonts w:ascii="Times New Roman" w:hAnsi="Times New Roman"/>
        </w:rPr>
        <w:t xml:space="preserve">Документы </w:t>
      </w:r>
      <w:proofErr w:type="gramStart"/>
      <w:r w:rsidRPr="00A31D5D">
        <w:rPr>
          <w:rFonts w:ascii="Times New Roman" w:hAnsi="Times New Roman"/>
        </w:rPr>
        <w:t>о</w:t>
      </w:r>
      <w:proofErr w:type="gramEnd"/>
      <w:r w:rsidRPr="00A31D5D">
        <w:rPr>
          <w:rFonts w:ascii="Times New Roman" w:hAnsi="Times New Roman"/>
        </w:rPr>
        <w:t xml:space="preserve"> </w:t>
      </w:r>
      <w:proofErr w:type="gramStart"/>
      <w:r w:rsidRPr="00A31D5D">
        <w:rPr>
          <w:rFonts w:ascii="Times New Roman" w:hAnsi="Times New Roman"/>
        </w:rPr>
        <w:t>приема</w:t>
      </w:r>
      <w:proofErr w:type="gramEnd"/>
      <w:r w:rsidRPr="00A31D5D">
        <w:rPr>
          <w:rFonts w:ascii="Times New Roman" w:hAnsi="Times New Roman"/>
        </w:rPr>
        <w:t xml:space="preserve"> товара утверждается Заказчиком не позднее одного рабочего дня с момента приемки. Приемочная </w:t>
      </w:r>
      <w:r w:rsidRPr="00A31D5D">
        <w:rPr>
          <w:rFonts w:ascii="Times New Roman" w:hAnsi="Times New Roman"/>
          <w:spacing w:val="-1"/>
        </w:rPr>
        <w:t>Комиссия Заказчика направляет Поставщику в течени</w:t>
      </w:r>
      <w:proofErr w:type="gramStart"/>
      <w:r w:rsidRPr="00A31D5D">
        <w:rPr>
          <w:rFonts w:ascii="Times New Roman" w:hAnsi="Times New Roman"/>
          <w:spacing w:val="-1"/>
        </w:rPr>
        <w:t>и</w:t>
      </w:r>
      <w:proofErr w:type="gramEnd"/>
      <w:r w:rsidRPr="00A31D5D">
        <w:rPr>
          <w:rFonts w:ascii="Times New Roman" w:hAnsi="Times New Roman"/>
          <w:spacing w:val="-1"/>
        </w:rPr>
        <w:t xml:space="preserve"> 2-х рабочих дней второй экземпляр утвержденных документов о приемке </w:t>
      </w:r>
      <w:r w:rsidRPr="00A31D5D">
        <w:rPr>
          <w:rFonts w:ascii="Times New Roman" w:hAnsi="Times New Roman"/>
        </w:rPr>
        <w:t>товара. В случае поставки товара ненадлежащего качества либо недопоставки товара поставщику в те же сроки заказчиком направляется в письменной форме мотивированный отказ от подписания указанных выше в настоящем пункте документов.</w:t>
      </w:r>
    </w:p>
    <w:p w:rsidR="00A31D5D" w:rsidRPr="00A31D5D" w:rsidRDefault="00A31D5D" w:rsidP="00A31D5D">
      <w:pPr>
        <w:shd w:val="clear" w:color="auto" w:fill="FFFFFF"/>
        <w:spacing w:after="0" w:line="240" w:lineRule="auto"/>
        <w:ind w:left="125" w:right="67" w:firstLine="691"/>
        <w:jc w:val="both"/>
        <w:rPr>
          <w:rFonts w:ascii="Times New Roman" w:hAnsi="Times New Roman"/>
        </w:rPr>
      </w:pPr>
      <w:proofErr w:type="gramStart"/>
      <w:r w:rsidRPr="00A31D5D">
        <w:rPr>
          <w:rFonts w:ascii="Times New Roman" w:hAnsi="Times New Roman"/>
        </w:rPr>
        <w:t>В случае отказа Заказчика от принятия результатов контракта на основании экспертного заключения в связи с необходимостью</w:t>
      </w:r>
      <w:proofErr w:type="gramEnd"/>
      <w:r w:rsidRPr="00A31D5D">
        <w:rPr>
          <w:rFonts w:ascii="Times New Roman" w:hAnsi="Times New Roman"/>
        </w:rPr>
        <w:t xml:space="preserve"> устранения недостатков и (или) доработки результатов работ Поставщик обязуется в срок, установленный в экспертном заключении (акте, составленном Заказчиком), устранить указанные недостатки за свой счет.    Поставка недостающего количества или замена некачественной продукции на продукцию соответствующую качеству производится за счет собственных средств Поставщика в течение 20  рабочих дней с момента получения претензии Заказчика.  Претензии могут быть переданы в письменной форме, а так же с помощью факсимильных или электронных сре</w:t>
      </w:r>
      <w:proofErr w:type="gramStart"/>
      <w:r w:rsidRPr="00A31D5D">
        <w:rPr>
          <w:rFonts w:ascii="Times New Roman" w:hAnsi="Times New Roman"/>
        </w:rPr>
        <w:t>дств св</w:t>
      </w:r>
      <w:proofErr w:type="gramEnd"/>
      <w:r w:rsidRPr="00A31D5D">
        <w:rPr>
          <w:rFonts w:ascii="Times New Roman" w:hAnsi="Times New Roman"/>
        </w:rPr>
        <w:t xml:space="preserve">язи. </w:t>
      </w:r>
    </w:p>
    <w:p w:rsidR="00A31D5D" w:rsidRPr="00A31D5D" w:rsidRDefault="00A31D5D" w:rsidP="00A31D5D">
      <w:pPr>
        <w:shd w:val="clear" w:color="auto" w:fill="FFFFFF"/>
        <w:spacing w:after="0" w:line="240" w:lineRule="auto"/>
        <w:ind w:left="125" w:right="67" w:firstLine="691"/>
        <w:jc w:val="both"/>
        <w:rPr>
          <w:rFonts w:ascii="Times New Roman" w:hAnsi="Times New Roman"/>
        </w:rPr>
      </w:pPr>
      <w:r w:rsidRPr="00A31D5D">
        <w:rPr>
          <w:rFonts w:ascii="Times New Roman" w:hAnsi="Times New Roman"/>
        </w:rPr>
        <w:t xml:space="preserve"> 5.9. </w:t>
      </w:r>
      <w:proofErr w:type="gramStart"/>
      <w:r w:rsidRPr="00A31D5D">
        <w:rPr>
          <w:rFonts w:ascii="Times New Roman" w:hAnsi="Times New Roman"/>
        </w:rPr>
        <w:t xml:space="preserve">В случае обнаружения Заказчиком после приемки Товара недостатков Товара, которые было невозможно обнаружить при его приемке, Заказчик уведомляет об этом Поставщика (любым доступным способом, позволяющим подтвердить получение Поставщиком уведомления: нарочным, посредством факсимильной связи, электронной почтой, заказным письмом с уведомлением о вручении и др.) и предлагает </w:t>
      </w:r>
      <w:r w:rsidRPr="00A31D5D">
        <w:rPr>
          <w:rFonts w:ascii="Times New Roman" w:hAnsi="Times New Roman"/>
        </w:rPr>
        <w:lastRenderedPageBreak/>
        <w:t>ему направить своих уполномоченных представителей в адрес Заказчика для составления двустороннего акта.</w:t>
      </w:r>
      <w:proofErr w:type="gramEnd"/>
      <w:r w:rsidRPr="00A31D5D">
        <w:rPr>
          <w:rFonts w:ascii="Times New Roman" w:hAnsi="Times New Roman"/>
        </w:rPr>
        <w:t xml:space="preserve"> Уполномоченный представитель Поставщика обязан прибыть к Заказчику для составления двустороннего акта в срок не позднее одного дня (включая время, необходимое для проезда) после получения Поставщиком уведомления Заказчика. В случае неявки уполномоченных представителей Поставщика для составления двустороннего акта, а также в случае, если уполномоченный представитель Поставщика отказывается подписать указанный акт, Заказчик или комиссия Заказчика вправе зафиксировать выявленные недостатки Товара самостоятельно составленным в одностороннем порядке актом. После составления такого акта Поставщику направляется уведомление с требованием о замене Товара с недостатками (любым доступным способом, позволяющим подтвердить его получение Поставщиком: нарочным, посредством факсимильной связи, электронной почтой, заказным письмом с уведомлением о вручении и др.). </w:t>
      </w:r>
      <w:proofErr w:type="gramStart"/>
      <w:r w:rsidRPr="00A31D5D">
        <w:rPr>
          <w:rFonts w:ascii="Times New Roman" w:hAnsi="Times New Roman"/>
        </w:rPr>
        <w:t>Поставщик обязан за свой счет без дополнительных расходов со стороны Заказчика осуществить замену Товара с недостатками на аналогичный товар надлежащего качества, соответствующий условиям настоящего Договора, в срок не позднее 2 (двух) рабочих дней со дня составления двустороннего акта или с момента получения Поставщиком уведомления Заказчика (в случае неявки уполномоченных представителей Поставщика для составления двустороннего акта или отказа уполномоченного представителя Поставщика</w:t>
      </w:r>
      <w:proofErr w:type="gramEnd"/>
      <w:r w:rsidRPr="00A31D5D">
        <w:rPr>
          <w:rFonts w:ascii="Times New Roman" w:hAnsi="Times New Roman"/>
        </w:rPr>
        <w:t xml:space="preserve"> от подписания двустороннего акта). В случае возникновения между сторонами разногласий о качестве поставленного Товара, соответствии такого Товара требованиям законодательства Российской Федерации, условиям настоящего Контракта о характере обнаруженных недостатков Товара Заказчик вправе потребовать проведения соответствующей товарной экспертизы. Организация и место проведения экспертизы определяются Заказчиком самостоятельно. При этом расходы на проведение экспертизы несет Поставщик. </w:t>
      </w:r>
    </w:p>
    <w:p w:rsidR="00A31D5D" w:rsidRPr="00A31D5D" w:rsidRDefault="00A31D5D" w:rsidP="00A31D5D">
      <w:pPr>
        <w:shd w:val="clear" w:color="auto" w:fill="FFFFFF"/>
        <w:spacing w:after="0" w:line="240" w:lineRule="auto"/>
        <w:ind w:left="125" w:right="67" w:firstLine="691"/>
        <w:jc w:val="both"/>
        <w:rPr>
          <w:rFonts w:ascii="Times New Roman" w:hAnsi="Times New Roman"/>
        </w:rPr>
      </w:pPr>
      <w:r w:rsidRPr="00A31D5D">
        <w:rPr>
          <w:rFonts w:ascii="Times New Roman" w:hAnsi="Times New Roman"/>
        </w:rPr>
        <w:t xml:space="preserve">5.10. Извещение об обнаружении Заказчиком скрытых недостатков в поставляемом товаре должно быть направлено Поставщику не позднее 2 (двух) рабочих дней с момента их обнаружения. </w:t>
      </w:r>
    </w:p>
    <w:p w:rsidR="00A31D5D" w:rsidRPr="00A31D5D" w:rsidRDefault="00A31D5D" w:rsidP="00A31D5D">
      <w:pPr>
        <w:shd w:val="clear" w:color="auto" w:fill="FFFFFF"/>
        <w:spacing w:after="0" w:line="240" w:lineRule="auto"/>
        <w:ind w:left="125" w:right="67" w:firstLine="691"/>
        <w:jc w:val="both"/>
        <w:rPr>
          <w:rFonts w:ascii="Times New Roman" w:hAnsi="Times New Roman"/>
        </w:rPr>
      </w:pPr>
      <w:r w:rsidRPr="00A31D5D">
        <w:rPr>
          <w:rFonts w:ascii="Times New Roman" w:hAnsi="Times New Roman"/>
        </w:rPr>
        <w:t>5.11.При возникновении между Заказчиком и Поставщику спора по поводу недостатков поставленного товара или их причин по требованию любой из сторон должна быть назначена    независимая экспертиза. Расходы на экспертизу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A31D5D" w:rsidRPr="00A31D5D" w:rsidRDefault="00A31D5D" w:rsidP="00A31D5D">
      <w:pPr>
        <w:pStyle w:val="2"/>
        <w:spacing w:before="0" w:after="0"/>
        <w:ind w:firstLine="851"/>
        <w:jc w:val="both"/>
        <w:rPr>
          <w:b w:val="0"/>
          <w:caps w:val="0"/>
        </w:rPr>
      </w:pPr>
      <w:r w:rsidRPr="00A31D5D">
        <w:rPr>
          <w:b w:val="0"/>
          <w:caps w:val="0"/>
        </w:rPr>
        <w:t xml:space="preserve"> 5.12.Риск случайной гибели или случайного повреждения товара до его приемки Заказчиком несет Поставщик.</w:t>
      </w:r>
    </w:p>
    <w:p w:rsidR="00A31D5D" w:rsidRPr="00A31D5D" w:rsidRDefault="00A31D5D" w:rsidP="00A31D5D">
      <w:pPr>
        <w:pStyle w:val="2"/>
        <w:spacing w:before="0" w:after="0"/>
        <w:ind w:firstLine="851"/>
        <w:jc w:val="both"/>
        <w:rPr>
          <w:b w:val="0"/>
          <w:caps w:val="0"/>
        </w:rPr>
      </w:pPr>
      <w:r w:rsidRPr="00A31D5D">
        <w:rPr>
          <w:b w:val="0"/>
          <w:caps w:val="0"/>
        </w:rPr>
        <w:t xml:space="preserve"> 5.13.При просрочке передачи или приемки Товара риски случайной гибели или случайного повреждения товара, несет сторона, допустившая просрочку.</w:t>
      </w:r>
    </w:p>
    <w:p w:rsidR="00A31D5D" w:rsidRPr="00A31D5D" w:rsidRDefault="00A31D5D" w:rsidP="00A31D5D">
      <w:pPr>
        <w:pStyle w:val="2"/>
        <w:spacing w:before="0" w:after="0"/>
        <w:ind w:firstLine="851"/>
        <w:jc w:val="both"/>
        <w:rPr>
          <w:b w:val="0"/>
          <w:caps w:val="0"/>
        </w:rPr>
      </w:pPr>
      <w:r w:rsidRPr="00A31D5D">
        <w:rPr>
          <w:b w:val="0"/>
          <w:caps w:val="0"/>
        </w:rPr>
        <w:t xml:space="preserve"> 5.14.В случае неисполнения Поставщиком требований к Товару, предусмотренным  Контрактом, Заказчик вправе не оплачивать поставленную партию Товара. После надлежащего исполнения Поставщиком указанных обязательств Заказчик обязан оплатить данную партию Товара в порядке и в сроки, предусмотренные Контрактом.</w:t>
      </w:r>
    </w:p>
    <w:p w:rsidR="00A31D5D" w:rsidRPr="00A31D5D" w:rsidRDefault="00A31D5D" w:rsidP="00A31D5D">
      <w:pPr>
        <w:pStyle w:val="2"/>
        <w:keepNext w:val="0"/>
        <w:suppressAutoHyphens w:val="0"/>
        <w:spacing w:before="0" w:after="0"/>
        <w:ind w:firstLine="851"/>
        <w:jc w:val="both"/>
        <w:rPr>
          <w:b w:val="0"/>
          <w:caps w:val="0"/>
        </w:rPr>
      </w:pPr>
      <w:r w:rsidRPr="00A31D5D">
        <w:rPr>
          <w:b w:val="0"/>
          <w:caps w:val="0"/>
        </w:rPr>
        <w:t xml:space="preserve"> 5.15.Представитель Поставщика, осуществляющий  передачу Товара Заказчику, должен иметь соответствующую доверенность на передачу Товара, подписание необходимых документов (сопроводительных документов, актов), производство транспортно-экспедиционных действий. </w:t>
      </w:r>
    </w:p>
    <w:p w:rsidR="00A31D5D" w:rsidRPr="00A31D5D" w:rsidRDefault="00A31D5D" w:rsidP="00A31D5D">
      <w:pPr>
        <w:spacing w:after="0" w:line="240" w:lineRule="auto"/>
        <w:ind w:firstLine="284"/>
        <w:rPr>
          <w:rFonts w:ascii="Times New Roman" w:hAnsi="Times New Roman"/>
        </w:rPr>
      </w:pPr>
    </w:p>
    <w:p w:rsidR="00A31D5D" w:rsidRPr="00A31D5D" w:rsidRDefault="00A31D5D" w:rsidP="00A31D5D">
      <w:pPr>
        <w:pStyle w:val="2"/>
        <w:keepNext w:val="0"/>
        <w:suppressAutoHyphens w:val="0"/>
        <w:spacing w:before="0" w:after="0"/>
        <w:ind w:firstLine="284"/>
        <w:rPr>
          <w:b w:val="0"/>
          <w:caps w:val="0"/>
        </w:rPr>
      </w:pPr>
      <w:bookmarkStart w:id="11" w:name="_ref_22360989"/>
      <w:r w:rsidRPr="00A31D5D">
        <w:rPr>
          <w:b w:val="0"/>
          <w:caps w:val="0"/>
        </w:rPr>
        <w:t>6. Ответственность сторон</w:t>
      </w:r>
      <w:bookmarkEnd w:id="11"/>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 </w:t>
      </w:r>
    </w:p>
    <w:p w:rsidR="00A31D5D" w:rsidRPr="00A31D5D" w:rsidRDefault="00A31D5D" w:rsidP="00A31D5D">
      <w:pPr>
        <w:pStyle w:val="2"/>
        <w:keepNext w:val="0"/>
        <w:suppressAutoHyphens w:val="0"/>
        <w:spacing w:before="0" w:after="0"/>
        <w:ind w:firstLine="284"/>
        <w:jc w:val="both"/>
        <w:rPr>
          <w:b w:val="0"/>
          <w:caps w:val="0"/>
        </w:rPr>
      </w:pPr>
      <w:bookmarkStart w:id="12" w:name="_ref_22563524"/>
      <w:r w:rsidRPr="00A31D5D">
        <w:rPr>
          <w:b w:val="0"/>
          <w:caps w:val="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размере 2,5 процента цены контракта -  </w:t>
      </w:r>
      <w:r w:rsidR="00EB32D2">
        <w:rPr>
          <w:caps w:val="0"/>
          <w:u w:val="single"/>
        </w:rPr>
        <w:t>4</w:t>
      </w:r>
      <w:r w:rsidR="00212096">
        <w:rPr>
          <w:caps w:val="0"/>
          <w:u w:val="single"/>
        </w:rPr>
        <w:t>8</w:t>
      </w:r>
      <w:r w:rsidR="000644AB" w:rsidRPr="000644AB">
        <w:rPr>
          <w:caps w:val="0"/>
          <w:u w:val="single"/>
        </w:rPr>
        <w:t>0</w:t>
      </w:r>
      <w:r w:rsidR="000644AB">
        <w:rPr>
          <w:caps w:val="0"/>
          <w:u w:val="single"/>
        </w:rPr>
        <w:t>,00</w:t>
      </w:r>
      <w:r w:rsidR="00212096">
        <w:rPr>
          <w:caps w:val="0"/>
          <w:u w:val="single"/>
        </w:rPr>
        <w:t xml:space="preserve"> </w:t>
      </w:r>
      <w:r w:rsidR="000644AB" w:rsidRPr="000644AB">
        <w:rPr>
          <w:caps w:val="0"/>
          <w:u w:val="single"/>
        </w:rPr>
        <w:t>(четыреста</w:t>
      </w:r>
      <w:r w:rsidR="00EB32D2">
        <w:rPr>
          <w:caps w:val="0"/>
          <w:u w:val="single"/>
        </w:rPr>
        <w:t xml:space="preserve"> </w:t>
      </w:r>
      <w:r w:rsidR="00212096">
        <w:rPr>
          <w:caps w:val="0"/>
          <w:u w:val="single"/>
        </w:rPr>
        <w:t>восемьдесят)</w:t>
      </w:r>
      <w:r w:rsidRPr="000644AB">
        <w:rPr>
          <w:caps w:val="0"/>
          <w:u w:val="single"/>
        </w:rPr>
        <w:t xml:space="preserve"> рублей</w:t>
      </w:r>
      <w:r w:rsidRPr="00A31D5D">
        <w:rPr>
          <w:b w:val="0"/>
          <w:caps w:val="0"/>
        </w:rPr>
        <w:t>.</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6.3. Расходы, понесенные Заказчиком в связи с возвратом (заменой) Товара, подлежат возмещению Поставщиком.</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6.4. Поставщик, при наличии вины, возмещает Заказчику ущерб, причиненный в ходе исполнения Контракта, в том числе жизни или здоровью третьих лиц, связанный с повреждением (утратой переданного Поставщику) имущества Заказчика или третьих лиц, как движимому так и не движимому.</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6.5. Сторона освобождается от уплаты неустойки (пени, штрафа), если докажет, что просрочка исполнения и (или) неисполнения обязательств произошло вследствие непреодолимой силы или по вине другой Стороны.</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lastRenderedPageBreak/>
        <w:t>6.6. Уплата неустойки (пени, штрафа) не освобождает Стороны от исполнения обязательств, установленных Контрактом.</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6.7.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Постановлением правительства Российской Федерации от 25 ноября 2013 г. N 1063,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и определяется по формуле: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П = (Ц - В) </w:t>
      </w:r>
      <w:proofErr w:type="spellStart"/>
      <w:r w:rsidRPr="00A31D5D">
        <w:rPr>
          <w:b w:val="0"/>
          <w:caps w:val="0"/>
        </w:rPr>
        <w:t>x</w:t>
      </w:r>
      <w:proofErr w:type="spellEnd"/>
      <w:r w:rsidRPr="00A31D5D">
        <w:rPr>
          <w:b w:val="0"/>
          <w:caps w:val="0"/>
        </w:rPr>
        <w:t xml:space="preserve"> С,</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где: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Ц - цена контракта;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С - размер ставки.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Размер ставки определяется по формуле:</w:t>
      </w:r>
      <w:r w:rsidRPr="00A31D5D">
        <w:rPr>
          <w:b w:val="0"/>
          <w:caps w:val="0"/>
          <w:noProof/>
          <w:lang w:eastAsia="ru-RU"/>
        </w:rPr>
        <w:drawing>
          <wp:inline distT="0" distB="0" distL="0" distR="0">
            <wp:extent cx="1085850" cy="276225"/>
            <wp:effectExtent l="19050" t="0" r="0" b="0"/>
            <wp:docPr id="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7"/>
                    <a:srcRect/>
                    <a:stretch>
                      <a:fillRect/>
                    </a:stretch>
                  </pic:blipFill>
                  <pic:spPr bwMode="auto">
                    <a:xfrm>
                      <a:off x="0" y="0"/>
                      <a:ext cx="1085850" cy="276225"/>
                    </a:xfrm>
                    <a:prstGeom prst="rect">
                      <a:avLst/>
                    </a:prstGeom>
                    <a:noFill/>
                    <a:ln w="9525">
                      <a:noFill/>
                      <a:miter lim="800000"/>
                      <a:headEnd/>
                      <a:tailEnd/>
                    </a:ln>
                  </pic:spPr>
                </pic:pic>
              </a:graphicData>
            </a:graphic>
          </wp:inline>
        </w:drawing>
      </w:r>
      <w:r w:rsidRPr="00A31D5D">
        <w:rPr>
          <w:b w:val="0"/>
          <w:caps w:val="0"/>
        </w:rPr>
        <w:t>,</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где: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noProof/>
          <w:lang w:eastAsia="ru-RU"/>
        </w:rPr>
        <w:drawing>
          <wp:inline distT="0" distB="0" distL="0" distR="0">
            <wp:extent cx="295275" cy="276225"/>
            <wp:effectExtent l="0" t="0" r="0" b="0"/>
            <wp:docPr id="2"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8"/>
                    <a:srcRect/>
                    <a:stretch>
                      <a:fillRect/>
                    </a:stretch>
                  </pic:blipFill>
                  <pic:spPr bwMode="auto">
                    <a:xfrm>
                      <a:off x="0" y="0"/>
                      <a:ext cx="295275" cy="276225"/>
                    </a:xfrm>
                    <a:prstGeom prst="rect">
                      <a:avLst/>
                    </a:prstGeom>
                    <a:noFill/>
                    <a:ln w="9525">
                      <a:noFill/>
                      <a:miter lim="800000"/>
                      <a:headEnd/>
                      <a:tailEnd/>
                    </a:ln>
                  </pic:spPr>
                </pic:pic>
              </a:graphicData>
            </a:graphic>
          </wp:inline>
        </w:drawing>
      </w:r>
      <w:r w:rsidRPr="00A31D5D">
        <w:rPr>
          <w:b w:val="0"/>
          <w:caps w:val="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ДП - количество дней просрочки.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Коэффициент К определяется по формуле:</w:t>
      </w:r>
    </w:p>
    <w:p w:rsidR="00A31D5D" w:rsidRPr="00A31D5D" w:rsidRDefault="00A31D5D" w:rsidP="00A31D5D">
      <w:pPr>
        <w:pStyle w:val="2"/>
        <w:keepNext w:val="0"/>
        <w:suppressAutoHyphens w:val="0"/>
        <w:spacing w:before="0" w:after="0"/>
        <w:ind w:firstLine="284"/>
        <w:jc w:val="both"/>
        <w:rPr>
          <w:b w:val="0"/>
          <w:caps w:val="0"/>
        </w:rPr>
      </w:pP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noProof/>
          <w:lang w:eastAsia="ru-RU"/>
        </w:rPr>
        <w:drawing>
          <wp:inline distT="0" distB="0" distL="0" distR="0">
            <wp:extent cx="1285875" cy="457200"/>
            <wp:effectExtent l="19050" t="0" r="9525" b="0"/>
            <wp:docPr id="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9"/>
                    <a:srcRect/>
                    <a:stretch>
                      <a:fillRect/>
                    </a:stretch>
                  </pic:blipFill>
                  <pic:spPr bwMode="auto">
                    <a:xfrm>
                      <a:off x="0" y="0"/>
                      <a:ext cx="1285875" cy="457200"/>
                    </a:xfrm>
                    <a:prstGeom prst="rect">
                      <a:avLst/>
                    </a:prstGeom>
                    <a:noFill/>
                    <a:ln w="9525">
                      <a:noFill/>
                      <a:miter lim="800000"/>
                      <a:headEnd/>
                      <a:tailEnd/>
                    </a:ln>
                  </pic:spPr>
                </pic:pic>
              </a:graphicData>
            </a:graphic>
          </wp:inline>
        </w:drawing>
      </w:r>
      <w:r w:rsidRPr="00A31D5D">
        <w:rPr>
          <w:b w:val="0"/>
          <w:caps w:val="0"/>
        </w:rPr>
        <w:t>,</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где: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ДП - количество дней просрочки;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ДК - срок исполнения обязательства по контракту (количество дней).</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 6.8.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размере 10 процентов цены контракта </w:t>
      </w:r>
      <w:r w:rsidR="000644AB">
        <w:rPr>
          <w:b w:val="0"/>
          <w:caps w:val="0"/>
        </w:rPr>
        <w:t>–</w:t>
      </w:r>
      <w:r w:rsidRPr="00A31D5D">
        <w:rPr>
          <w:b w:val="0"/>
          <w:caps w:val="0"/>
        </w:rPr>
        <w:t xml:space="preserve"> </w:t>
      </w:r>
      <w:r w:rsidR="00212096">
        <w:rPr>
          <w:caps w:val="0"/>
          <w:u w:val="single"/>
        </w:rPr>
        <w:t>1</w:t>
      </w:r>
      <w:r w:rsidR="00EB32D2">
        <w:rPr>
          <w:caps w:val="0"/>
          <w:u w:val="single"/>
        </w:rPr>
        <w:t xml:space="preserve"> </w:t>
      </w:r>
      <w:r w:rsidR="00212096">
        <w:rPr>
          <w:caps w:val="0"/>
          <w:u w:val="single"/>
        </w:rPr>
        <w:t>92</w:t>
      </w:r>
      <w:r w:rsidR="00EB32D2">
        <w:rPr>
          <w:caps w:val="0"/>
          <w:u w:val="single"/>
        </w:rPr>
        <w:t>0</w:t>
      </w:r>
      <w:r w:rsidR="000644AB">
        <w:rPr>
          <w:caps w:val="0"/>
          <w:u w:val="single"/>
        </w:rPr>
        <w:t>,00</w:t>
      </w:r>
      <w:r w:rsidR="000644AB" w:rsidRPr="000644AB">
        <w:rPr>
          <w:caps w:val="0"/>
          <w:u w:val="single"/>
        </w:rPr>
        <w:t>(</w:t>
      </w:r>
      <w:r w:rsidR="00212096">
        <w:rPr>
          <w:caps w:val="0"/>
          <w:u w:val="single"/>
        </w:rPr>
        <w:t>одна</w:t>
      </w:r>
      <w:r w:rsidR="000644AB" w:rsidRPr="000644AB">
        <w:rPr>
          <w:caps w:val="0"/>
          <w:u w:val="single"/>
        </w:rPr>
        <w:t xml:space="preserve"> тысяч</w:t>
      </w:r>
      <w:r w:rsidR="00212096">
        <w:rPr>
          <w:caps w:val="0"/>
          <w:u w:val="single"/>
        </w:rPr>
        <w:t>а</w:t>
      </w:r>
      <w:r w:rsidR="000644AB" w:rsidRPr="000644AB">
        <w:rPr>
          <w:caps w:val="0"/>
          <w:u w:val="single"/>
        </w:rPr>
        <w:t xml:space="preserve"> </w:t>
      </w:r>
      <w:r w:rsidR="00212096">
        <w:rPr>
          <w:caps w:val="0"/>
          <w:u w:val="single"/>
        </w:rPr>
        <w:t>девять</w:t>
      </w:r>
      <w:r w:rsidR="000644AB">
        <w:rPr>
          <w:caps w:val="0"/>
          <w:u w:val="single"/>
        </w:rPr>
        <w:t>сот</w:t>
      </w:r>
      <w:r w:rsidR="00EB32D2">
        <w:rPr>
          <w:caps w:val="0"/>
          <w:u w:val="single"/>
        </w:rPr>
        <w:t xml:space="preserve"> </w:t>
      </w:r>
      <w:r w:rsidR="00212096">
        <w:rPr>
          <w:caps w:val="0"/>
          <w:u w:val="single"/>
        </w:rPr>
        <w:t>двадцать</w:t>
      </w:r>
      <w:r w:rsidR="000644AB" w:rsidRPr="000644AB">
        <w:rPr>
          <w:caps w:val="0"/>
          <w:u w:val="single"/>
        </w:rPr>
        <w:t>) рублей</w:t>
      </w:r>
      <w:r w:rsidRPr="00A31D5D">
        <w:rPr>
          <w:b w:val="0"/>
          <w:caps w:val="0"/>
        </w:rPr>
        <w:t>.</w:t>
      </w:r>
    </w:p>
    <w:p w:rsidR="00A31D5D" w:rsidRPr="00A31D5D" w:rsidRDefault="00A31D5D" w:rsidP="00A31D5D">
      <w:pPr>
        <w:spacing w:after="0" w:line="240" w:lineRule="auto"/>
        <w:rPr>
          <w:rFonts w:ascii="Times New Roman" w:hAnsi="Times New Roman"/>
          <w:bCs/>
        </w:rPr>
      </w:pPr>
    </w:p>
    <w:bookmarkEnd w:id="12"/>
    <w:p w:rsidR="00A31D5D" w:rsidRPr="00A31D5D" w:rsidRDefault="00A31D5D" w:rsidP="00A31D5D">
      <w:pPr>
        <w:pStyle w:val="1"/>
        <w:suppressAutoHyphens w:val="0"/>
        <w:spacing w:before="0"/>
        <w:rPr>
          <w:b w:val="0"/>
          <w:caps w:val="0"/>
          <w:sz w:val="22"/>
          <w:szCs w:val="22"/>
        </w:rPr>
      </w:pPr>
      <w:r w:rsidRPr="00A31D5D">
        <w:rPr>
          <w:b w:val="0"/>
          <w:caps w:val="0"/>
          <w:sz w:val="22"/>
          <w:szCs w:val="22"/>
        </w:rPr>
        <w:t>7. Изменение и расторжение контракта</w:t>
      </w:r>
    </w:p>
    <w:p w:rsidR="00A31D5D" w:rsidRPr="00A31D5D" w:rsidRDefault="00A31D5D" w:rsidP="00A31D5D">
      <w:pPr>
        <w:spacing w:after="0" w:line="240" w:lineRule="auto"/>
        <w:ind w:firstLine="340"/>
        <w:jc w:val="both"/>
        <w:rPr>
          <w:rFonts w:ascii="Times New Roman" w:hAnsi="Times New Roman"/>
          <w:bCs/>
        </w:rPr>
      </w:pPr>
      <w:bookmarkStart w:id="13" w:name="_ref_22749623"/>
      <w:r w:rsidRPr="00A31D5D">
        <w:rPr>
          <w:rFonts w:ascii="Times New Roman" w:hAnsi="Times New Roman"/>
        </w:rPr>
        <w:t xml:space="preserve">7.1.  </w:t>
      </w:r>
      <w:r w:rsidRPr="00A31D5D">
        <w:rPr>
          <w:rFonts w:ascii="Times New Roman" w:hAnsi="Times New Roman"/>
          <w:bCs/>
        </w:rPr>
        <w:t>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A31D5D" w:rsidRPr="00A31D5D" w:rsidRDefault="00A31D5D" w:rsidP="00A31D5D">
      <w:pPr>
        <w:spacing w:after="0" w:line="240" w:lineRule="auto"/>
        <w:ind w:firstLine="340"/>
        <w:jc w:val="both"/>
        <w:rPr>
          <w:rFonts w:ascii="Times New Roman" w:hAnsi="Times New Roman"/>
          <w:bCs/>
        </w:rPr>
      </w:pPr>
      <w:r w:rsidRPr="00A31D5D">
        <w:rPr>
          <w:rFonts w:ascii="Times New Roman" w:hAnsi="Times New Roman"/>
          <w:bCs/>
        </w:rPr>
        <w:t>7.2.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31D5D" w:rsidRPr="00A31D5D" w:rsidRDefault="00A31D5D" w:rsidP="00A31D5D">
      <w:pPr>
        <w:spacing w:after="0" w:line="240" w:lineRule="auto"/>
        <w:ind w:firstLine="340"/>
        <w:jc w:val="both"/>
        <w:rPr>
          <w:rFonts w:ascii="Times New Roman" w:hAnsi="Times New Roman"/>
          <w:bCs/>
        </w:rPr>
      </w:pPr>
      <w:r w:rsidRPr="00A31D5D">
        <w:rPr>
          <w:rFonts w:ascii="Times New Roman" w:hAnsi="Times New Roman"/>
          <w:bCs/>
        </w:rPr>
        <w:t>7.3.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A31D5D">
        <w:rPr>
          <w:rFonts w:ascii="Times New Roman" w:hAnsi="Times New Roman"/>
          <w:bCs/>
        </w:rPr>
        <w:t>и</w:t>
      </w:r>
      <w:proofErr w:type="gramEnd"/>
      <w:r w:rsidRPr="00A31D5D">
        <w:rPr>
          <w:rFonts w:ascii="Times New Roman" w:hAnsi="Times New Roman"/>
          <w:bCs/>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31D5D" w:rsidRPr="00A31D5D" w:rsidRDefault="00A31D5D" w:rsidP="00A31D5D">
      <w:pPr>
        <w:pStyle w:val="3"/>
        <w:tabs>
          <w:tab w:val="num" w:pos="426"/>
        </w:tabs>
        <w:spacing w:before="0"/>
        <w:ind w:left="0" w:firstLine="340"/>
        <w:rPr>
          <w:rFonts w:ascii="Times New Roman" w:hAnsi="Times New Roman"/>
          <w:b w:val="0"/>
          <w:szCs w:val="22"/>
        </w:rPr>
      </w:pPr>
      <w:r w:rsidRPr="00A31D5D">
        <w:rPr>
          <w:rFonts w:ascii="Times New Roman" w:hAnsi="Times New Roman"/>
          <w:b w:val="0"/>
          <w:szCs w:val="22"/>
        </w:rPr>
        <w:t xml:space="preserve">7.4. Заказчик вправе полностью или частично отказаться от товаров, поставка которых предусмотрена контрактом, при условии возмещения поставщику убытков, причиненных таким отказом.(ст.534 ГК РФ) </w:t>
      </w:r>
      <w:r w:rsidRPr="00A31D5D">
        <w:rPr>
          <w:rFonts w:ascii="Times New Roman" w:hAnsi="Times New Roman"/>
          <w:b w:val="0"/>
          <w:szCs w:val="22"/>
        </w:rPr>
        <w:lastRenderedPageBreak/>
        <w:t>Основания для расторжения контракта в одностороннем порядке: поставщик не соответствует требованиям к участникам закупки или предоставил недостоверную информацию о своем соответствии таким требованиям (ч.15 ст.95 №44-ФЗ), направив Поставщику письменное уведомление.</w:t>
      </w:r>
      <w:bookmarkStart w:id="14" w:name="_ref_22749625"/>
      <w:bookmarkEnd w:id="13"/>
    </w:p>
    <w:bookmarkEnd w:id="14"/>
    <w:p w:rsidR="00A31D5D" w:rsidRPr="00A31D5D" w:rsidRDefault="00A31D5D" w:rsidP="00A31D5D">
      <w:pPr>
        <w:tabs>
          <w:tab w:val="num" w:pos="426"/>
        </w:tabs>
        <w:autoSpaceDE w:val="0"/>
        <w:autoSpaceDN w:val="0"/>
        <w:adjustRightInd w:val="0"/>
        <w:spacing w:after="0" w:line="240" w:lineRule="auto"/>
        <w:ind w:firstLine="540"/>
        <w:jc w:val="both"/>
        <w:rPr>
          <w:rFonts w:ascii="Times New Roman" w:hAnsi="Times New Roman"/>
          <w:lang w:eastAsia="en-US"/>
        </w:rPr>
      </w:pPr>
      <w:r w:rsidRPr="00A31D5D">
        <w:rPr>
          <w:rFonts w:ascii="Times New Roman" w:hAnsi="Times New Roman"/>
          <w:bCs/>
        </w:rPr>
        <w:t xml:space="preserve">7.5. </w:t>
      </w:r>
      <w:proofErr w:type="gramStart"/>
      <w:r w:rsidRPr="00A31D5D">
        <w:rPr>
          <w:rFonts w:ascii="Times New Roman" w:hAnsi="Times New Roman"/>
          <w:lang w:eastAsia="en-US"/>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w:t>
      </w:r>
      <w:proofErr w:type="gramEnd"/>
      <w:r w:rsidRPr="00A31D5D">
        <w:rPr>
          <w:rFonts w:ascii="Times New Roman" w:hAnsi="Times New Roman"/>
          <w:lang w:eastAsia="en-US"/>
        </w:rPr>
        <w:t xml:space="preserve"> с использованием иных сре</w:t>
      </w:r>
      <w:proofErr w:type="gramStart"/>
      <w:r w:rsidRPr="00A31D5D">
        <w:rPr>
          <w:rFonts w:ascii="Times New Roman" w:hAnsi="Times New Roman"/>
          <w:lang w:eastAsia="en-US"/>
        </w:rPr>
        <w:t>дств св</w:t>
      </w:r>
      <w:proofErr w:type="gramEnd"/>
      <w:r w:rsidRPr="00A31D5D">
        <w:rPr>
          <w:rFonts w:ascii="Times New Roman" w:hAnsi="Times New Roman"/>
          <w:lang w:eastAsia="en-US"/>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A31D5D">
        <w:rPr>
          <w:rFonts w:ascii="Times New Roman" w:hAnsi="Times New Roman"/>
          <w:lang w:eastAsia="en-US"/>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A31D5D">
        <w:rPr>
          <w:rFonts w:ascii="Times New Roman" w:hAnsi="Times New Roman"/>
          <w:lang w:eastAsia="en-US"/>
        </w:rPr>
        <w:t>.</w:t>
      </w:r>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bCs/>
        </w:rPr>
      </w:pPr>
      <w:r w:rsidRPr="00A31D5D">
        <w:rPr>
          <w:rFonts w:ascii="Times New Roman" w:hAnsi="Times New Roman"/>
          <w:bCs/>
        </w:rPr>
        <w:t xml:space="preserve">7.6. Решение Заказчика об одностороннем отказе от исполнения Контракта вступает в </w:t>
      </w:r>
      <w:proofErr w:type="gramStart"/>
      <w:r w:rsidRPr="00A31D5D">
        <w:rPr>
          <w:rFonts w:ascii="Times New Roman" w:hAnsi="Times New Roman"/>
          <w:bCs/>
        </w:rPr>
        <w:t>силу</w:t>
      </w:r>
      <w:proofErr w:type="gramEnd"/>
      <w:r w:rsidRPr="00A31D5D">
        <w:rPr>
          <w:rFonts w:ascii="Times New Roman" w:hAnsi="Times New Roman"/>
          <w:bCs/>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bCs/>
        </w:rPr>
      </w:pPr>
      <w:r w:rsidRPr="00A31D5D">
        <w:rPr>
          <w:rFonts w:ascii="Times New Roman" w:hAnsi="Times New Roman"/>
          <w:bCs/>
        </w:rPr>
        <w:t xml:space="preserve">7.7.  </w:t>
      </w:r>
      <w:proofErr w:type="gramStart"/>
      <w:r w:rsidRPr="00A31D5D">
        <w:rPr>
          <w:rFonts w:ascii="Times New Roman" w:hAnsi="Times New Roman"/>
          <w:bCs/>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9.2. настоящего Контракта.</w:t>
      </w:r>
      <w:proofErr w:type="gramEnd"/>
      <w:r w:rsidRPr="00A31D5D">
        <w:rPr>
          <w:rFonts w:ascii="Times New Roman" w:hAnsi="Times New Roman"/>
          <w:bCs/>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bCs/>
        </w:rPr>
      </w:pPr>
      <w:r w:rsidRPr="00A31D5D">
        <w:rPr>
          <w:rFonts w:ascii="Times New Roman" w:hAnsi="Times New Roman"/>
          <w:bCs/>
        </w:rPr>
        <w:t xml:space="preserve">7.8. </w:t>
      </w:r>
      <w:proofErr w:type="gramStart"/>
      <w:r w:rsidRPr="00A31D5D">
        <w:rPr>
          <w:rFonts w:ascii="Times New Roman" w:hAnsi="Times New Roman"/>
          <w:bCs/>
        </w:rPr>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проведении открытого аукциона в электронной форме требованиям к участникам открытого аукциона в электронной форме или предоставил недостоверную информацию о своем соответствии таким требованиям, что позволило ему стать победителем открытого аукциона в электронной форме.</w:t>
      </w:r>
      <w:proofErr w:type="gramEnd"/>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rPr>
      </w:pPr>
      <w:proofErr w:type="gramStart"/>
      <w:r w:rsidRPr="00A31D5D">
        <w:rPr>
          <w:rFonts w:ascii="Times New Roman" w:hAnsi="Times New Roman"/>
          <w:bCs/>
        </w:rPr>
        <w:t xml:space="preserve">7.9 </w:t>
      </w:r>
      <w:r w:rsidRPr="00A31D5D">
        <w:rPr>
          <w:rFonts w:ascii="Times New Roman" w:hAnsi="Times New Roman"/>
        </w:rPr>
        <w:t>. В случае принятия Подрядчиком решения об одностороннем отказе от исполнения Контракта такое решение не позднее чем в течение трех рабочих дней с даты его принятия, направляется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A31D5D">
        <w:rPr>
          <w:rFonts w:ascii="Times New Roman" w:hAnsi="Times New Roman"/>
        </w:rPr>
        <w:t xml:space="preserve"> связи и доставки, </w:t>
      </w:r>
      <w:proofErr w:type="gramStart"/>
      <w:r w:rsidRPr="00A31D5D">
        <w:rPr>
          <w:rFonts w:ascii="Times New Roman" w:hAnsi="Times New Roman"/>
        </w:rPr>
        <w:t>обеспечивающих</w:t>
      </w:r>
      <w:proofErr w:type="gramEnd"/>
      <w:r w:rsidRPr="00A31D5D">
        <w:rPr>
          <w:rFonts w:ascii="Times New Roman" w:hAnsi="Times New Roman"/>
        </w:rPr>
        <w:t xml:space="preserve"> фиксирование такого уведомления и получение Заказчиком подтверждения о его вручении Заказчику. Выполнение Подрядчиком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bCs/>
        </w:rPr>
      </w:pPr>
      <w:r w:rsidRPr="00A31D5D">
        <w:rPr>
          <w:rFonts w:ascii="Times New Roman" w:hAnsi="Times New Roman"/>
          <w:bCs/>
        </w:rPr>
        <w:t xml:space="preserve">7.10. Решение Поставщика об одностороннем отказе от исполнения Контракта вступает в </w:t>
      </w:r>
      <w:proofErr w:type="gramStart"/>
      <w:r w:rsidRPr="00A31D5D">
        <w:rPr>
          <w:rFonts w:ascii="Times New Roman" w:hAnsi="Times New Roman"/>
          <w:bCs/>
        </w:rPr>
        <w:t>силу</w:t>
      </w:r>
      <w:proofErr w:type="gramEnd"/>
      <w:r w:rsidRPr="00A31D5D">
        <w:rPr>
          <w:rFonts w:ascii="Times New Roman" w:hAnsi="Times New Roman"/>
          <w:bCs/>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bCs/>
        </w:rPr>
      </w:pPr>
      <w:r w:rsidRPr="00A31D5D">
        <w:rPr>
          <w:rFonts w:ascii="Times New Roman" w:hAnsi="Times New Roman"/>
          <w:bCs/>
        </w:rPr>
        <w:t xml:space="preserve">7.11.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31D5D">
        <w:rPr>
          <w:rFonts w:ascii="Times New Roman" w:hAnsi="Times New Roman"/>
          <w:bCs/>
        </w:rPr>
        <w:t>решении</w:t>
      </w:r>
      <w:proofErr w:type="gramEnd"/>
      <w:r w:rsidRPr="00A31D5D">
        <w:rPr>
          <w:rFonts w:ascii="Times New Roman" w:hAnsi="Times New Roman"/>
          <w:bCs/>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31D5D" w:rsidRPr="00A31D5D" w:rsidRDefault="00A31D5D" w:rsidP="00A31D5D">
      <w:pPr>
        <w:widowControl w:val="0"/>
        <w:autoSpaceDE w:val="0"/>
        <w:autoSpaceDN w:val="0"/>
        <w:adjustRightInd w:val="0"/>
        <w:spacing w:after="0" w:line="240" w:lineRule="auto"/>
        <w:ind w:firstLine="340"/>
        <w:jc w:val="both"/>
        <w:rPr>
          <w:rFonts w:ascii="Times New Roman" w:hAnsi="Times New Roman"/>
          <w:bCs/>
        </w:rPr>
      </w:pPr>
      <w:r w:rsidRPr="00A31D5D">
        <w:rPr>
          <w:rFonts w:ascii="Times New Roman" w:hAnsi="Times New Roman"/>
          <w:bCs/>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xml:space="preserve">7.13. Заказчик вправе расторгнуть настоящий </w:t>
      </w:r>
      <w:r w:rsidRPr="00A31D5D">
        <w:rPr>
          <w:rFonts w:ascii="Times New Roman" w:hAnsi="Times New Roman"/>
          <w:bCs/>
        </w:rPr>
        <w:t>Контра</w:t>
      </w:r>
      <w:proofErr w:type="gramStart"/>
      <w:r w:rsidRPr="00A31D5D">
        <w:rPr>
          <w:rFonts w:ascii="Times New Roman" w:hAnsi="Times New Roman"/>
          <w:bCs/>
        </w:rPr>
        <w:t xml:space="preserve">кт </w:t>
      </w:r>
      <w:r w:rsidRPr="00A31D5D">
        <w:rPr>
          <w:rFonts w:ascii="Times New Roman" w:hAnsi="Times New Roman"/>
        </w:rPr>
        <w:t>в сл</w:t>
      </w:r>
      <w:proofErr w:type="gramEnd"/>
      <w:r w:rsidRPr="00A31D5D">
        <w:rPr>
          <w:rFonts w:ascii="Times New Roman" w:hAnsi="Times New Roman"/>
        </w:rPr>
        <w:t>едующих случаях:</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если нарушен график поставки;</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xml:space="preserve">- если Товар не привезен после получения в срок Заявки от Заказчика; </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установления недостоверности сведений, содержащихся в документах, представленных Поставщиком на этапе размещения заказа, указанного в Преамбуле настоящего Контракта;</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xml:space="preserve">- несоответствия поставленного Товара требованиям, установленным  настоящим </w:t>
      </w:r>
      <w:r w:rsidRPr="00A31D5D">
        <w:rPr>
          <w:rFonts w:ascii="Times New Roman" w:hAnsi="Times New Roman"/>
          <w:bCs/>
        </w:rPr>
        <w:t>Контрактом</w:t>
      </w:r>
      <w:r w:rsidRPr="00A31D5D">
        <w:rPr>
          <w:rFonts w:ascii="Times New Roman" w:hAnsi="Times New Roman"/>
        </w:rPr>
        <w:t>.</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xml:space="preserve">7.14. </w:t>
      </w:r>
      <w:proofErr w:type="gramStart"/>
      <w:r w:rsidRPr="00A31D5D">
        <w:rPr>
          <w:rFonts w:ascii="Times New Roman" w:hAnsi="Times New Roman"/>
          <w:bCs/>
        </w:rPr>
        <w:t>Контракт</w:t>
      </w:r>
      <w:proofErr w:type="gramEnd"/>
      <w:r w:rsidRPr="00A31D5D">
        <w:rPr>
          <w:rFonts w:ascii="Times New Roman" w:hAnsi="Times New Roman"/>
          <w:bCs/>
        </w:rPr>
        <w:t xml:space="preserve"> </w:t>
      </w:r>
      <w:r w:rsidRPr="00A31D5D">
        <w:rPr>
          <w:rFonts w:ascii="Times New Roman" w:hAnsi="Times New Roman"/>
        </w:rPr>
        <w:t xml:space="preserve">может быть расторгнут судом по требованию одной из сторон при существенном нарушении условий настоящего </w:t>
      </w:r>
      <w:r w:rsidRPr="00A31D5D">
        <w:rPr>
          <w:rFonts w:ascii="Times New Roman" w:hAnsi="Times New Roman"/>
          <w:bCs/>
        </w:rPr>
        <w:t>Контракта</w:t>
      </w:r>
      <w:r w:rsidRPr="00A31D5D">
        <w:rPr>
          <w:rFonts w:ascii="Times New Roman" w:hAnsi="Times New Roman"/>
        </w:rPr>
        <w:t xml:space="preserve">  другой стороной или в иных случаях, предусмотренных настоящим</w:t>
      </w:r>
      <w:r w:rsidRPr="00A31D5D">
        <w:rPr>
          <w:rFonts w:ascii="Times New Roman" w:hAnsi="Times New Roman"/>
          <w:bCs/>
        </w:rPr>
        <w:t xml:space="preserve"> Контрактом </w:t>
      </w:r>
      <w:r w:rsidRPr="00A31D5D">
        <w:rPr>
          <w:rFonts w:ascii="Times New Roman" w:hAnsi="Times New Roman"/>
        </w:rPr>
        <w:t>или действующим законодательством Российской Федерации.</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lastRenderedPageBreak/>
        <w:t>7.15. Односторонний отказ от исполнения настоящего договора допускается только при его существенном нарушении в случаях, установленных законодательством РФ, настоящим Контрактом.</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7.16. Нарушение настоящего Контракта Заказчиком считается существенным в случае неоднократного (более одного раза) или длящегося (более 30 банковских дней) нарушения сроков оплаты Товара.</w:t>
      </w:r>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 xml:space="preserve">7.17. </w:t>
      </w:r>
      <w:proofErr w:type="gramStart"/>
      <w:r w:rsidRPr="00A31D5D">
        <w:rPr>
          <w:rFonts w:ascii="Times New Roman" w:hAnsi="Times New Roman"/>
        </w:rPr>
        <w:t>Нарушение настоящего Контракта Поставщиком считается существенным в случае неоднократного (свыше одного раза) или длящегося (более 15 календарных дней) нарушения сроков или графика поставки партии Товара в соответствии с условиями Контракта, неоднократной (свыше одного раза) поставки Товара ненадлежащего качества или Товара, не соответствующего условиям Контракта, или не совершения действий, необходимых для поставки Товара.</w:t>
      </w:r>
      <w:proofErr w:type="gramEnd"/>
    </w:p>
    <w:p w:rsidR="00A31D5D" w:rsidRPr="00A31D5D" w:rsidRDefault="00A31D5D" w:rsidP="00A31D5D">
      <w:pPr>
        <w:widowControl w:val="0"/>
        <w:spacing w:after="0" w:line="240" w:lineRule="auto"/>
        <w:ind w:firstLine="340"/>
        <w:jc w:val="both"/>
        <w:rPr>
          <w:rFonts w:ascii="Times New Roman" w:hAnsi="Times New Roman"/>
        </w:rPr>
      </w:pPr>
      <w:r w:rsidRPr="00A31D5D">
        <w:rPr>
          <w:rFonts w:ascii="Times New Roman" w:hAnsi="Times New Roman"/>
        </w:rPr>
        <w:t>7.18.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ст.95 Федеральный закон от 05.04.2013 N 44-ФЗ "О контрактной системе в сфере закупок товаров, работ, услуг для обеспечения государственных и муниципальных нужд".</w:t>
      </w:r>
    </w:p>
    <w:p w:rsidR="00A31D5D" w:rsidRPr="00A31D5D" w:rsidRDefault="00A31D5D" w:rsidP="00A31D5D">
      <w:pPr>
        <w:spacing w:after="0" w:line="240" w:lineRule="auto"/>
        <w:ind w:firstLine="284"/>
        <w:rPr>
          <w:rFonts w:ascii="Times New Roman" w:hAnsi="Times New Roman"/>
        </w:rPr>
      </w:pPr>
    </w:p>
    <w:p w:rsidR="00A31D5D" w:rsidRPr="00A31D5D" w:rsidRDefault="00A31D5D" w:rsidP="00A31D5D">
      <w:pPr>
        <w:pStyle w:val="1"/>
        <w:suppressAutoHyphens w:val="0"/>
        <w:spacing w:before="0"/>
        <w:ind w:firstLine="284"/>
        <w:rPr>
          <w:b w:val="0"/>
          <w:caps w:val="0"/>
          <w:sz w:val="22"/>
          <w:szCs w:val="22"/>
        </w:rPr>
      </w:pPr>
      <w:bookmarkStart w:id="15" w:name="_ref_22811749"/>
      <w:r w:rsidRPr="00A31D5D">
        <w:rPr>
          <w:b w:val="0"/>
          <w:caps w:val="0"/>
          <w:sz w:val="22"/>
          <w:szCs w:val="22"/>
        </w:rPr>
        <w:t>8. Разрешение споров</w:t>
      </w:r>
      <w:bookmarkEnd w:id="15"/>
    </w:p>
    <w:p w:rsidR="00A31D5D" w:rsidRPr="00A31D5D" w:rsidRDefault="00A31D5D" w:rsidP="00A31D5D">
      <w:pPr>
        <w:spacing w:after="0" w:line="240" w:lineRule="auto"/>
        <w:ind w:firstLine="284"/>
        <w:rPr>
          <w:rFonts w:ascii="Times New Roman" w:hAnsi="Times New Roman"/>
        </w:rPr>
      </w:pP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8.1. Все споры и разногласия, возникшие в связи с исполнением Контракта, его изменением, расторжением, решаются Сторонами путем переговоров, а достигнутые договоренности оформляются в виде дополнительных соглашений, подписанных Сторонами и скрепленных печатями.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8.2. Если по результатам переговоров Стороны не приходят к согласию, споры по Контракту разрешаются в Арбитражном суде Владимирской области.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8.3. До передачи спора на разрешение Арбитражного суда Владимирской области Стороны примут меры к его урегулированию в претензионном порядке.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8.4. Претензия направляется в письменном виде за подписью уполномоченного лица Заказчика (Поставщика) в течение 10 (десяти) рабочих дней с момента, когда Стороны узнали или должны были узнать о факте нарушения другой Стороной исполнения своих обязательств по Контракту. Подписанная уполномоченным лицом претензия (ответ на претензию) может быть передана по факсу или в виде электронного документа, с обязательным отправлением оригинала претензии (ответа на претензию) в адрес другой Стороны заказным письмом с уведомлением.</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В претензии должны быть указаны следующие данные:</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основание предъявления претензии и краткое обоснование претензии;</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предъявляемые требования, а при денежном исчислении их сумма с расчетом по каждому отдельному виду требования (факту нарушения);</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подробный почтовый адрес (номер факса), по которому Сторона, направившая претензию, желает получить ответ на нее;</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список прилагаемых документов;</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реквизиты счета для перечисления денежных средств (при денежном исчислении предъявленных требований);</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дата составления претензии.</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К претензии должны быть приложены копии документов, подтверждающих обоснованность претензии, при их отсутствии у другой Стороны. В случае нарушении срока и/или времени поставки Товара отправляется только претензия.</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Претензия, оформленная с нарушением требований, установленных Контрактом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5 (пяти) рабочих дней со дня ее получения.</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При невозвращении в срок 5 (пяти) рабочих дней претензии, оформленной (направленной) с нарушением порядка, установленного Контрактом, она считается принятой к рассмотрению. Подача претензии, оформленной (направленной) с нарушением порядка, установленного Контрактом, не прерывает течения срока, установленного для ее предъявления.</w:t>
      </w:r>
    </w:p>
    <w:p w:rsidR="00A31D5D" w:rsidRPr="00A31D5D" w:rsidRDefault="00A31D5D" w:rsidP="00A31D5D">
      <w:pPr>
        <w:tabs>
          <w:tab w:val="num" w:pos="0"/>
          <w:tab w:val="left" w:pos="1200"/>
        </w:tabs>
        <w:spacing w:after="0" w:line="240" w:lineRule="auto"/>
        <w:ind w:firstLine="284"/>
        <w:jc w:val="both"/>
        <w:rPr>
          <w:rFonts w:ascii="Times New Roman" w:hAnsi="Times New Roman"/>
        </w:rPr>
      </w:pPr>
      <w:r w:rsidRPr="00A31D5D">
        <w:rPr>
          <w:rFonts w:ascii="Times New Roman" w:hAnsi="Times New Roman"/>
        </w:rPr>
        <w:t xml:space="preserve">Дата передачи претензии (ответа на претензию) по факсу считается датой получения претензии. </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8.5. Неразрешенные споры рассматриваются в Арбитражном суде Владимирской области при обязательном соблюдении претензионного порядка, установленного Контрактом, в случае отказа или частичного отказа от удовлетворения претензии, а так же в случае не получения ответа на претензию в установленный Контрактом срок.</w:t>
      </w:r>
    </w:p>
    <w:p w:rsidR="00A31D5D" w:rsidRPr="00A31D5D" w:rsidRDefault="00A31D5D" w:rsidP="00A31D5D">
      <w:pPr>
        <w:spacing w:after="0" w:line="240" w:lineRule="auto"/>
        <w:ind w:firstLine="284"/>
        <w:rPr>
          <w:rFonts w:ascii="Times New Roman" w:hAnsi="Times New Roman"/>
        </w:rPr>
      </w:pPr>
    </w:p>
    <w:p w:rsidR="00A31D5D" w:rsidRPr="00A31D5D" w:rsidRDefault="00A31D5D" w:rsidP="00A31D5D">
      <w:pPr>
        <w:pStyle w:val="1"/>
        <w:suppressAutoHyphens w:val="0"/>
        <w:spacing w:before="0"/>
        <w:ind w:firstLine="284"/>
        <w:rPr>
          <w:b w:val="0"/>
          <w:caps w:val="0"/>
          <w:sz w:val="22"/>
          <w:szCs w:val="22"/>
        </w:rPr>
      </w:pPr>
      <w:r w:rsidRPr="00A31D5D">
        <w:rPr>
          <w:b w:val="0"/>
          <w:caps w:val="0"/>
          <w:sz w:val="22"/>
          <w:szCs w:val="22"/>
        </w:rPr>
        <w:t>9. Обстоятельства непреодолимой силы</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9.1.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lastRenderedPageBreak/>
        <w:t>9.2.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9.3.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9.4.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9.5.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9.6.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rsidR="00A31D5D" w:rsidRPr="00A31D5D" w:rsidRDefault="00A31D5D" w:rsidP="00A31D5D">
      <w:pPr>
        <w:pStyle w:val="Warning"/>
        <w:spacing w:before="0" w:after="0" w:line="240" w:lineRule="auto"/>
        <w:ind w:firstLine="284"/>
        <w:rPr>
          <w:color w:val="auto"/>
        </w:rPr>
      </w:pPr>
    </w:p>
    <w:p w:rsidR="00A31D5D" w:rsidRPr="00A31D5D" w:rsidRDefault="00A31D5D" w:rsidP="00A31D5D">
      <w:pPr>
        <w:pStyle w:val="1"/>
        <w:suppressAutoHyphens w:val="0"/>
        <w:spacing w:before="0"/>
        <w:rPr>
          <w:b w:val="0"/>
          <w:caps w:val="0"/>
          <w:sz w:val="22"/>
          <w:szCs w:val="22"/>
        </w:rPr>
      </w:pPr>
      <w:r w:rsidRPr="00A31D5D">
        <w:rPr>
          <w:b w:val="0"/>
          <w:caps w:val="0"/>
          <w:sz w:val="22"/>
          <w:szCs w:val="22"/>
        </w:rPr>
        <w:t>10. Обеспечение исполнения контракта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10.1 Обеспечение исполнения контракта может обеспечиваться предоставлением банковской гарантии или внесением денежных средств на указанный Заказчиком счет. Способ обеспечения исполнения контракта определяется Поставщиком самостоятельно. </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10.2. Размер обеспечения исполнения контракта</w:t>
      </w:r>
      <w:r w:rsidR="000644AB">
        <w:rPr>
          <w:b w:val="0"/>
          <w:caps w:val="0"/>
        </w:rPr>
        <w:t xml:space="preserve">: </w:t>
      </w:r>
      <w:r w:rsidR="00212096">
        <w:rPr>
          <w:i/>
          <w:caps w:val="0"/>
          <w:u w:val="single"/>
        </w:rPr>
        <w:t>4</w:t>
      </w:r>
      <w:r w:rsidR="000644AB" w:rsidRPr="00F658DA">
        <w:rPr>
          <w:b w:val="0"/>
          <w:caps w:val="0"/>
          <w:u w:val="single"/>
        </w:rPr>
        <w:t> </w:t>
      </w:r>
      <w:r w:rsidR="00212096">
        <w:rPr>
          <w:i/>
          <w:caps w:val="0"/>
          <w:u w:val="single"/>
        </w:rPr>
        <w:t>2</w:t>
      </w:r>
      <w:r w:rsidR="000644AB">
        <w:rPr>
          <w:i/>
          <w:caps w:val="0"/>
          <w:u w:val="single"/>
        </w:rPr>
        <w:t>0</w:t>
      </w:r>
      <w:r w:rsidR="000644AB" w:rsidRPr="00BD7678">
        <w:rPr>
          <w:i/>
          <w:caps w:val="0"/>
          <w:u w:val="single"/>
        </w:rPr>
        <w:t>0</w:t>
      </w:r>
      <w:r w:rsidR="000644AB" w:rsidRPr="002948C6">
        <w:rPr>
          <w:i/>
          <w:caps w:val="0"/>
          <w:u w:val="single"/>
        </w:rPr>
        <w:t>(</w:t>
      </w:r>
      <w:r w:rsidR="00212096">
        <w:rPr>
          <w:i/>
          <w:caps w:val="0"/>
          <w:u w:val="single"/>
        </w:rPr>
        <w:t>четыре</w:t>
      </w:r>
      <w:r w:rsidR="000644AB">
        <w:rPr>
          <w:i/>
          <w:caps w:val="0"/>
          <w:u w:val="single"/>
        </w:rPr>
        <w:t xml:space="preserve"> </w:t>
      </w:r>
      <w:r w:rsidR="000644AB" w:rsidRPr="002948C6">
        <w:rPr>
          <w:i/>
          <w:caps w:val="0"/>
          <w:u w:val="single"/>
        </w:rPr>
        <w:t>тысяч</w:t>
      </w:r>
      <w:r w:rsidR="00212096">
        <w:rPr>
          <w:i/>
          <w:caps w:val="0"/>
          <w:u w:val="single"/>
        </w:rPr>
        <w:t>и</w:t>
      </w:r>
      <w:r w:rsidR="00EB32D2">
        <w:rPr>
          <w:i/>
          <w:caps w:val="0"/>
          <w:u w:val="single"/>
        </w:rPr>
        <w:t xml:space="preserve"> </w:t>
      </w:r>
      <w:r w:rsidR="00212096">
        <w:rPr>
          <w:i/>
          <w:caps w:val="0"/>
          <w:u w:val="single"/>
        </w:rPr>
        <w:t>двести</w:t>
      </w:r>
      <w:r w:rsidR="000644AB">
        <w:rPr>
          <w:i/>
          <w:caps w:val="0"/>
          <w:u w:val="single"/>
        </w:rPr>
        <w:t>) рублей 00 копеек</w:t>
      </w:r>
      <w:r w:rsidR="000644AB" w:rsidRPr="002948C6">
        <w:rPr>
          <w:i/>
          <w:caps w:val="0"/>
          <w:u w:val="single"/>
        </w:rPr>
        <w:t xml:space="preserve"> </w:t>
      </w:r>
      <w:r w:rsidR="000644AB" w:rsidRPr="00D30DEA">
        <w:rPr>
          <w:b w:val="0"/>
          <w:caps w:val="0"/>
        </w:rPr>
        <w:t xml:space="preserve">(так как начальная максимальная цена контракта снизилась более чем на 25%) или </w:t>
      </w:r>
      <w:r w:rsidR="00212096">
        <w:rPr>
          <w:i/>
          <w:caps w:val="0"/>
          <w:u w:val="single"/>
        </w:rPr>
        <w:t>2</w:t>
      </w:r>
      <w:r w:rsidR="000644AB">
        <w:rPr>
          <w:i/>
          <w:caps w:val="0"/>
          <w:u w:val="single"/>
        </w:rPr>
        <w:t xml:space="preserve"> </w:t>
      </w:r>
      <w:r w:rsidR="00212096">
        <w:rPr>
          <w:i/>
          <w:caps w:val="0"/>
          <w:u w:val="single"/>
        </w:rPr>
        <w:t>8</w:t>
      </w:r>
      <w:r w:rsidR="000644AB">
        <w:rPr>
          <w:i/>
          <w:caps w:val="0"/>
          <w:u w:val="single"/>
        </w:rPr>
        <w:t>00</w:t>
      </w:r>
      <w:r w:rsidR="000644AB" w:rsidRPr="00D30DEA">
        <w:rPr>
          <w:i/>
          <w:caps w:val="0"/>
          <w:u w:val="single"/>
        </w:rPr>
        <w:t xml:space="preserve"> (</w:t>
      </w:r>
      <w:r w:rsidR="00212096">
        <w:rPr>
          <w:i/>
          <w:caps w:val="0"/>
          <w:u w:val="single"/>
        </w:rPr>
        <w:t>две</w:t>
      </w:r>
      <w:r w:rsidR="00EB32D2">
        <w:rPr>
          <w:i/>
          <w:caps w:val="0"/>
          <w:u w:val="single"/>
        </w:rPr>
        <w:t xml:space="preserve"> тысяч</w:t>
      </w:r>
      <w:r w:rsidR="00212096">
        <w:rPr>
          <w:i/>
          <w:caps w:val="0"/>
          <w:u w:val="single"/>
        </w:rPr>
        <w:t>и восемьсот</w:t>
      </w:r>
      <w:r w:rsidR="000644AB">
        <w:rPr>
          <w:i/>
          <w:caps w:val="0"/>
          <w:u w:val="single"/>
        </w:rPr>
        <w:t>) рублей 00 копее</w:t>
      </w:r>
      <w:proofErr w:type="gramStart"/>
      <w:r w:rsidR="000644AB">
        <w:rPr>
          <w:i/>
          <w:caps w:val="0"/>
          <w:u w:val="single"/>
        </w:rPr>
        <w:t>к</w:t>
      </w:r>
      <w:r w:rsidR="000644AB" w:rsidRPr="00D30DEA">
        <w:rPr>
          <w:b w:val="0"/>
          <w:bCs w:val="0"/>
          <w:caps w:val="0"/>
        </w:rPr>
        <w:t>(</w:t>
      </w:r>
      <w:proofErr w:type="gramEnd"/>
      <w:r w:rsidR="000644AB" w:rsidRPr="00D30DEA">
        <w:rPr>
          <w:b w:val="0"/>
          <w:bCs w:val="0"/>
          <w:caps w:val="0"/>
        </w:rPr>
        <w:t>если поставщик предоставит информацию, подтверждающую добросовестность в соответствии с частью 3 статьи 37</w:t>
      </w:r>
      <w:r w:rsidR="000644AB" w:rsidRPr="00326A98">
        <w:rPr>
          <w:b w:val="0"/>
          <w:bCs w:val="0"/>
          <w:caps w:val="0"/>
        </w:rPr>
        <w:t xml:space="preserve"> Федерального закона № 44-ФЗ</w:t>
      </w:r>
      <w:r w:rsidR="000644AB">
        <w:rPr>
          <w:b w:val="0"/>
          <w:bCs w:val="0"/>
          <w:caps w:val="0"/>
        </w:rPr>
        <w:t>)</w:t>
      </w:r>
      <w:r w:rsidR="000644AB" w:rsidRPr="00326A98">
        <w:rPr>
          <w:b w:val="0"/>
          <w:bCs w:val="0"/>
          <w:caps w:val="0"/>
        </w:rPr>
        <w:t xml:space="preserve"> в</w:t>
      </w:r>
      <w:r w:rsidR="000644AB" w:rsidRPr="00326A98">
        <w:rPr>
          <w:b w:val="0"/>
          <w:caps w:val="0"/>
        </w:rPr>
        <w:t xml:space="preserve"> форме безотзывной банковской гарантии, выданной бан</w:t>
      </w:r>
      <w:r w:rsidR="000644AB">
        <w:rPr>
          <w:b w:val="0"/>
          <w:caps w:val="0"/>
        </w:rPr>
        <w:t>ком или залога денежных средств</w:t>
      </w:r>
      <w:r w:rsidR="000644AB" w:rsidRPr="00C87B67">
        <w:rPr>
          <w:b w:val="0"/>
          <w:caps w:val="0"/>
        </w:rPr>
        <w:t>.</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 xml:space="preserve">10.3. Банковская гарантия должна быть безотзывной и должна содержать: </w:t>
      </w:r>
    </w:p>
    <w:p w:rsidR="00A31D5D" w:rsidRPr="00A31D5D" w:rsidRDefault="00A31D5D" w:rsidP="00A31D5D">
      <w:pPr>
        <w:pStyle w:val="3"/>
        <w:keepNext w:val="0"/>
        <w:tabs>
          <w:tab w:val="num" w:pos="709"/>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10.3.1. сумму банковской гарантии, подлежащую уплате гарантом заказчику в случае ненадлежащего исполнения обязательств по контракту принципалом в соответствии со ст.96 Федерального закона №44-ФЗ; </w:t>
      </w:r>
    </w:p>
    <w:p w:rsidR="00A31D5D" w:rsidRPr="00A31D5D" w:rsidRDefault="00A31D5D" w:rsidP="00A31D5D">
      <w:pPr>
        <w:pStyle w:val="3"/>
        <w:keepNext w:val="0"/>
        <w:tabs>
          <w:tab w:val="num" w:pos="709"/>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10.3.2. обязательства принципала, надлежащее исполнение которых обеспечивается банковской гарантией; </w:t>
      </w:r>
    </w:p>
    <w:p w:rsidR="00A31D5D" w:rsidRPr="00A31D5D" w:rsidRDefault="00A31D5D" w:rsidP="00A31D5D">
      <w:pPr>
        <w:pStyle w:val="3"/>
        <w:keepNext w:val="0"/>
        <w:tabs>
          <w:tab w:val="num" w:pos="709"/>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10.3.3. обязанность гаранта уплатить заказчику неустойку в размере 0,1 процента денежной суммы, подлежащей уплате, за каждый  день просрочки; </w:t>
      </w:r>
    </w:p>
    <w:p w:rsidR="00A31D5D" w:rsidRPr="00A31D5D" w:rsidRDefault="00A31D5D" w:rsidP="00A31D5D">
      <w:pPr>
        <w:pStyle w:val="3"/>
        <w:keepNext w:val="0"/>
        <w:tabs>
          <w:tab w:val="num" w:pos="709"/>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10.3.4.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 </w:t>
      </w:r>
    </w:p>
    <w:p w:rsidR="00A31D5D" w:rsidRPr="00A31D5D" w:rsidRDefault="00A31D5D" w:rsidP="00A31D5D">
      <w:pPr>
        <w:pStyle w:val="3"/>
        <w:keepNext w:val="0"/>
        <w:numPr>
          <w:ilvl w:val="2"/>
          <w:numId w:val="2"/>
        </w:numPr>
        <w:tabs>
          <w:tab w:val="clear" w:pos="1004"/>
          <w:tab w:val="num" w:pos="720"/>
          <w:tab w:val="left" w:pos="993"/>
        </w:tabs>
        <w:suppressAutoHyphens w:val="0"/>
        <w:spacing w:before="0"/>
        <w:ind w:left="709" w:hanging="425"/>
        <w:rPr>
          <w:rFonts w:ascii="Times New Roman" w:hAnsi="Times New Roman"/>
          <w:b w:val="0"/>
          <w:szCs w:val="22"/>
        </w:rPr>
      </w:pPr>
      <w:r w:rsidRPr="00A31D5D">
        <w:rPr>
          <w:rFonts w:ascii="Times New Roman" w:hAnsi="Times New Roman"/>
          <w:b w:val="0"/>
          <w:szCs w:val="22"/>
        </w:rPr>
        <w:t xml:space="preserve">срок действия банковской гарантии с учетом требований ст.96 Федерального закона №44-ФЗ; </w:t>
      </w:r>
    </w:p>
    <w:p w:rsidR="00A31D5D" w:rsidRPr="00A31D5D" w:rsidRDefault="00A31D5D" w:rsidP="00A31D5D">
      <w:pPr>
        <w:pStyle w:val="3"/>
        <w:keepNext w:val="0"/>
        <w:numPr>
          <w:ilvl w:val="2"/>
          <w:numId w:val="2"/>
        </w:numPr>
        <w:tabs>
          <w:tab w:val="clear" w:pos="1004"/>
          <w:tab w:val="num" w:pos="720"/>
          <w:tab w:val="left" w:pos="993"/>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A31D5D" w:rsidRPr="00A31D5D" w:rsidRDefault="00A31D5D" w:rsidP="00A31D5D">
      <w:pPr>
        <w:pStyle w:val="3"/>
        <w:keepNext w:val="0"/>
        <w:numPr>
          <w:ilvl w:val="2"/>
          <w:numId w:val="2"/>
        </w:numPr>
        <w:tabs>
          <w:tab w:val="clear" w:pos="1004"/>
          <w:tab w:val="num" w:pos="709"/>
          <w:tab w:val="left" w:pos="993"/>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w:t>
      </w:r>
    </w:p>
    <w:p w:rsidR="00A31D5D" w:rsidRPr="00A31D5D" w:rsidRDefault="00A31D5D" w:rsidP="00A31D5D">
      <w:pPr>
        <w:pStyle w:val="3"/>
        <w:keepNext w:val="0"/>
        <w:numPr>
          <w:ilvl w:val="2"/>
          <w:numId w:val="2"/>
        </w:numPr>
        <w:tabs>
          <w:tab w:val="clear" w:pos="1004"/>
          <w:tab w:val="num" w:pos="709"/>
          <w:tab w:val="left" w:pos="993"/>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в банковскую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A31D5D" w:rsidRPr="00A31D5D" w:rsidRDefault="00A31D5D" w:rsidP="00A31D5D">
      <w:pPr>
        <w:pStyle w:val="3"/>
        <w:keepNext w:val="0"/>
        <w:numPr>
          <w:ilvl w:val="2"/>
          <w:numId w:val="2"/>
        </w:numPr>
        <w:suppressAutoHyphens w:val="0"/>
        <w:spacing w:before="0"/>
        <w:ind w:left="0" w:firstLine="284"/>
        <w:rPr>
          <w:rFonts w:ascii="Times New Roman" w:hAnsi="Times New Roman"/>
          <w:b w:val="0"/>
          <w:szCs w:val="22"/>
        </w:rPr>
      </w:pPr>
      <w:r w:rsidRPr="00A31D5D">
        <w:rPr>
          <w:rFonts w:ascii="Times New Roman" w:hAnsi="Times New Roman"/>
          <w:b w:val="0"/>
          <w:szCs w:val="22"/>
        </w:rPr>
        <w:t>срок действия банковской гарантии должен превышать срок действия контракта не менее чем на один месяц.</w:t>
      </w:r>
    </w:p>
    <w:p w:rsidR="00A31D5D" w:rsidRPr="00A31D5D" w:rsidRDefault="00A31D5D" w:rsidP="00A31D5D">
      <w:pPr>
        <w:pStyle w:val="2"/>
        <w:keepNext w:val="0"/>
        <w:tabs>
          <w:tab w:val="left" w:pos="142"/>
          <w:tab w:val="left" w:pos="426"/>
        </w:tabs>
        <w:suppressAutoHyphens w:val="0"/>
        <w:spacing w:before="0" w:after="0"/>
        <w:ind w:firstLine="284"/>
        <w:jc w:val="both"/>
        <w:rPr>
          <w:b w:val="0"/>
          <w:caps w:val="0"/>
        </w:rPr>
      </w:pPr>
      <w:r w:rsidRPr="00A31D5D">
        <w:rPr>
          <w:b w:val="0"/>
          <w:caps w:val="0"/>
        </w:rPr>
        <w:t xml:space="preserve">10.4. Требования, предъявляемые к залогу денежных средств: </w:t>
      </w:r>
    </w:p>
    <w:p w:rsidR="00A31D5D" w:rsidRPr="00A31D5D" w:rsidRDefault="00A31D5D" w:rsidP="00A31D5D">
      <w:pPr>
        <w:pStyle w:val="3"/>
        <w:keepNext w:val="0"/>
        <w:tabs>
          <w:tab w:val="left" w:pos="142"/>
          <w:tab w:val="left" w:pos="426"/>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10.4.1. В случае если обеспечение исполнения контракта представляется в виде передачи заказчику в залог денежных средств, в том числе в форме вклада (депозита), денежные средства, вносимые в качестве обеспечение исполнения контракта, должны быть перечислены в размере, установленном в 10.2. Контракта. Факт внесения денежных средств в качестве обеспечения исполнения контракта подтверждается платежным поручением с отметкой банка об оплате. </w:t>
      </w:r>
    </w:p>
    <w:p w:rsidR="00A31D5D" w:rsidRPr="00A31D5D" w:rsidRDefault="00A31D5D" w:rsidP="00A31D5D">
      <w:pPr>
        <w:pStyle w:val="3"/>
        <w:keepNext w:val="0"/>
        <w:tabs>
          <w:tab w:val="left" w:pos="142"/>
          <w:tab w:val="left" w:pos="426"/>
        </w:tabs>
        <w:suppressAutoHyphens w:val="0"/>
        <w:spacing w:before="0"/>
        <w:ind w:left="0" w:firstLine="284"/>
        <w:rPr>
          <w:rFonts w:ascii="Times New Roman" w:hAnsi="Times New Roman"/>
          <w:b w:val="0"/>
          <w:szCs w:val="22"/>
        </w:rPr>
      </w:pPr>
      <w:r w:rsidRPr="00A31D5D">
        <w:rPr>
          <w:rFonts w:ascii="Times New Roman" w:hAnsi="Times New Roman"/>
          <w:b w:val="0"/>
          <w:szCs w:val="22"/>
        </w:rPr>
        <w:t>10.4.3. За счет заложенных денежных средств залогодержатель вправе удовлетворить свои требования в полном объеме, определяемом к моменту фактического удовлетворения, включая проценты, убытки, причиненные просрочкой исполнения обязательств по контракту, а в случаях, предусмотренных государственным контрактом – неустойку. Возмещению за счет заложенных денежных средств подлежат также расходы по осуществлению обеспеченного залогом требования.</w:t>
      </w:r>
    </w:p>
    <w:p w:rsidR="00A31D5D" w:rsidRPr="00A31D5D" w:rsidRDefault="00A31D5D" w:rsidP="00A31D5D">
      <w:pPr>
        <w:pStyle w:val="3"/>
        <w:keepNext w:val="0"/>
        <w:tabs>
          <w:tab w:val="left" w:pos="142"/>
          <w:tab w:val="left" w:pos="426"/>
        </w:tabs>
        <w:suppressAutoHyphens w:val="0"/>
        <w:spacing w:before="0"/>
        <w:ind w:left="0" w:firstLine="284"/>
        <w:rPr>
          <w:rFonts w:ascii="Times New Roman" w:hAnsi="Times New Roman"/>
          <w:b w:val="0"/>
          <w:szCs w:val="22"/>
        </w:rPr>
      </w:pPr>
      <w:r w:rsidRPr="00A31D5D">
        <w:rPr>
          <w:rFonts w:ascii="Times New Roman" w:hAnsi="Times New Roman"/>
          <w:b w:val="0"/>
          <w:szCs w:val="22"/>
        </w:rPr>
        <w:t xml:space="preserve">10.4.4. В случае частичного исполнения залогодателем обеспеченного залогом обязательства залог сохраняется в первоначальном объеме до полного исполнения обеспеченного им обязательства. </w:t>
      </w:r>
    </w:p>
    <w:p w:rsidR="00A31D5D" w:rsidRPr="00A31D5D" w:rsidRDefault="00A31D5D" w:rsidP="00A31D5D">
      <w:pPr>
        <w:pStyle w:val="3"/>
        <w:keepNext w:val="0"/>
        <w:tabs>
          <w:tab w:val="left" w:pos="142"/>
        </w:tabs>
        <w:suppressAutoHyphens w:val="0"/>
        <w:spacing w:before="0"/>
        <w:ind w:left="0" w:firstLine="284"/>
        <w:rPr>
          <w:rFonts w:ascii="Times New Roman" w:hAnsi="Times New Roman"/>
          <w:b w:val="0"/>
          <w:szCs w:val="22"/>
        </w:rPr>
      </w:pPr>
      <w:r w:rsidRPr="00A31D5D">
        <w:rPr>
          <w:rFonts w:ascii="Times New Roman" w:hAnsi="Times New Roman"/>
          <w:b w:val="0"/>
          <w:szCs w:val="22"/>
        </w:rPr>
        <w:lastRenderedPageBreak/>
        <w:t xml:space="preserve">10.4.5.  Денежные средства, внесенные в качестве обеспечения исполнения Контракта, возвращаются Поставщику при условии надлежащего исполнения всех обязательств по настоящему Контракту. </w:t>
      </w:r>
    </w:p>
    <w:p w:rsidR="00A31D5D" w:rsidRPr="00A31D5D" w:rsidRDefault="00A31D5D" w:rsidP="00A31D5D">
      <w:pPr>
        <w:pStyle w:val="3"/>
        <w:keepNext w:val="0"/>
        <w:tabs>
          <w:tab w:val="left" w:pos="142"/>
        </w:tabs>
        <w:suppressAutoHyphens w:val="0"/>
        <w:spacing w:before="0"/>
        <w:ind w:left="0" w:firstLine="284"/>
        <w:rPr>
          <w:rStyle w:val="apple-converted-space"/>
          <w:szCs w:val="22"/>
          <w:shd w:val="clear" w:color="auto" w:fill="DFDFE7"/>
        </w:rPr>
      </w:pPr>
      <w:r w:rsidRPr="00A31D5D">
        <w:rPr>
          <w:rFonts w:ascii="Times New Roman" w:hAnsi="Times New Roman"/>
          <w:b w:val="0"/>
          <w:szCs w:val="22"/>
        </w:rPr>
        <w:t>10.5. Денежные средства возвращаются Заказчиком на банковский счет Поставщика, указанный в Контракте, в течение 5 (пяти) банковских дней с даты последнего платёжного поручения по Контракту с отметкой банка о списании денежных средств со счёта Заказчика.</w:t>
      </w:r>
    </w:p>
    <w:p w:rsidR="00A31D5D" w:rsidRPr="00A31D5D" w:rsidRDefault="00A31D5D" w:rsidP="00A31D5D">
      <w:pPr>
        <w:pStyle w:val="2"/>
        <w:keepNext w:val="0"/>
        <w:suppressAutoHyphens w:val="0"/>
        <w:spacing w:before="0" w:after="0"/>
        <w:jc w:val="both"/>
        <w:rPr>
          <w:caps w:val="0"/>
        </w:rPr>
      </w:pPr>
      <w:r w:rsidRPr="00A31D5D">
        <w:rPr>
          <w:b w:val="0"/>
          <w:caps w:val="0"/>
        </w:rPr>
        <w:t>Документы, подтверждающие обеспечение исполнение контракта, должны быть представлены участником закупки одновременно с подписанным им проектом контракта.</w:t>
      </w:r>
    </w:p>
    <w:p w:rsidR="00A31D5D" w:rsidRPr="00A31D5D" w:rsidRDefault="00A31D5D" w:rsidP="00A31D5D">
      <w:pPr>
        <w:pStyle w:val="2"/>
        <w:keepNext w:val="0"/>
        <w:suppressAutoHyphens w:val="0"/>
        <w:spacing w:before="0" w:after="0"/>
        <w:ind w:firstLine="284"/>
        <w:jc w:val="both"/>
        <w:rPr>
          <w:b w:val="0"/>
          <w:caps w:val="0"/>
        </w:rPr>
      </w:pPr>
      <w:r w:rsidRPr="00A31D5D">
        <w:rPr>
          <w:b w:val="0"/>
          <w:caps w:val="0"/>
        </w:rPr>
        <w:t>10.6.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его обязательств по Контракту, соответствующий Поставщик обязуется в течение 10 (десяти) банковских дней с момента, когда соответствующее обеспечение исполнения обязательств по Контракту перестало действовать, предоставить Заказчику иное (новое) надлежащее обеспечение Контракта на тех же условиях и в том же размере, которые указаны в Контракте. </w:t>
      </w:r>
    </w:p>
    <w:p w:rsidR="00A31D5D" w:rsidRPr="00A31D5D" w:rsidRDefault="00A31D5D" w:rsidP="00A31D5D">
      <w:pPr>
        <w:pStyle w:val="2"/>
        <w:keepNext w:val="0"/>
        <w:suppressAutoHyphens w:val="0"/>
        <w:spacing w:before="0" w:after="0"/>
        <w:ind w:firstLine="284"/>
        <w:jc w:val="both"/>
        <w:rPr>
          <w:b w:val="0"/>
          <w:caps w:val="0"/>
        </w:rPr>
      </w:pPr>
      <w:r w:rsidRPr="00A31D5D">
        <w:rPr>
          <w:b w:val="0"/>
          <w:bCs w:val="0"/>
          <w:caps w:val="0"/>
        </w:rPr>
        <w:t>10.7.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A31D5D" w:rsidRPr="00A31D5D" w:rsidRDefault="00A31D5D" w:rsidP="00A31D5D">
      <w:pPr>
        <w:pStyle w:val="2"/>
        <w:keepNext w:val="0"/>
        <w:suppressAutoHyphens w:val="0"/>
        <w:spacing w:before="0" w:after="0"/>
        <w:ind w:firstLine="284"/>
        <w:jc w:val="both"/>
        <w:rPr>
          <w:b w:val="0"/>
          <w:bCs w:val="0"/>
          <w:caps w:val="0"/>
        </w:rPr>
      </w:pPr>
      <w:r w:rsidRPr="00A31D5D">
        <w:rPr>
          <w:b w:val="0"/>
          <w:bCs w:val="0"/>
          <w:caps w:val="0"/>
        </w:rPr>
        <w:t>10.8. Обеспечение исполнения контракта не требуется, если участник заказа, с которым заключается контракт, является государственным или муниципальным казенным учреждением.</w:t>
      </w:r>
    </w:p>
    <w:p w:rsidR="00A31D5D" w:rsidRPr="00A31D5D" w:rsidRDefault="00A31D5D" w:rsidP="00A31D5D">
      <w:pPr>
        <w:spacing w:after="0" w:line="240" w:lineRule="auto"/>
        <w:rPr>
          <w:rFonts w:ascii="Times New Roman" w:hAnsi="Times New Roman"/>
        </w:rPr>
      </w:pPr>
    </w:p>
    <w:p w:rsidR="00A31D5D" w:rsidRPr="00A31D5D" w:rsidRDefault="00A31D5D" w:rsidP="00A31D5D">
      <w:pPr>
        <w:pStyle w:val="1"/>
        <w:suppressAutoHyphens w:val="0"/>
        <w:spacing w:before="0"/>
        <w:ind w:firstLine="284"/>
        <w:rPr>
          <w:b w:val="0"/>
          <w:caps w:val="0"/>
          <w:sz w:val="22"/>
          <w:szCs w:val="22"/>
        </w:rPr>
      </w:pPr>
      <w:bookmarkStart w:id="16" w:name="_ref_23030044"/>
      <w:r w:rsidRPr="00A31D5D">
        <w:rPr>
          <w:b w:val="0"/>
          <w:caps w:val="0"/>
          <w:sz w:val="22"/>
          <w:szCs w:val="22"/>
        </w:rPr>
        <w:t>11. Заключительные положения</w:t>
      </w:r>
      <w:bookmarkEnd w:id="16"/>
    </w:p>
    <w:p w:rsidR="00A31D5D" w:rsidRPr="00A31D5D" w:rsidRDefault="00A31D5D" w:rsidP="00A31D5D">
      <w:pPr>
        <w:widowControl w:val="0"/>
        <w:numPr>
          <w:ilvl w:val="1"/>
          <w:numId w:val="3"/>
        </w:numPr>
        <w:tabs>
          <w:tab w:val="clear" w:pos="1429"/>
          <w:tab w:val="num" w:pos="0"/>
          <w:tab w:val="left" w:pos="993"/>
          <w:tab w:val="num" w:pos="1854"/>
        </w:tabs>
        <w:autoSpaceDE w:val="0"/>
        <w:autoSpaceDN w:val="0"/>
        <w:spacing w:after="0" w:line="240" w:lineRule="auto"/>
        <w:ind w:left="0" w:firstLine="284"/>
        <w:jc w:val="both"/>
        <w:rPr>
          <w:rFonts w:ascii="Times New Roman" w:hAnsi="Times New Roman"/>
        </w:rPr>
      </w:pPr>
      <w:bookmarkStart w:id="17" w:name="_ref_23191882"/>
      <w:r w:rsidRPr="00A31D5D">
        <w:rPr>
          <w:rFonts w:ascii="Times New Roman" w:hAnsi="Times New Roman"/>
        </w:rPr>
        <w:t>Контракт составлен в 2 (двух) экземплярах, имеющих равную юридическую силу: первый экземпляр для Заказчика, второй – для Поставщика.</w:t>
      </w:r>
    </w:p>
    <w:p w:rsidR="00A31D5D" w:rsidRPr="00A31D5D" w:rsidRDefault="00A31D5D" w:rsidP="00A31D5D">
      <w:pPr>
        <w:widowControl w:val="0"/>
        <w:numPr>
          <w:ilvl w:val="1"/>
          <w:numId w:val="3"/>
        </w:numPr>
        <w:tabs>
          <w:tab w:val="clear" w:pos="1429"/>
          <w:tab w:val="num" w:pos="0"/>
          <w:tab w:val="left" w:pos="993"/>
          <w:tab w:val="num" w:pos="1854"/>
        </w:tabs>
        <w:autoSpaceDE w:val="0"/>
        <w:autoSpaceDN w:val="0"/>
        <w:spacing w:after="0" w:line="240" w:lineRule="auto"/>
        <w:ind w:left="0" w:firstLine="284"/>
        <w:jc w:val="both"/>
        <w:rPr>
          <w:rFonts w:ascii="Times New Roman" w:hAnsi="Times New Roman"/>
        </w:rPr>
      </w:pPr>
      <w:r w:rsidRPr="00A31D5D">
        <w:rPr>
          <w:rFonts w:ascii="Times New Roman" w:hAnsi="Times New Roman"/>
        </w:rPr>
        <w:t>В случае изменения у одной из Сторон юридического и (или) почтового адреса, банковских или иных реквизитов, такая Сторона обязана в течение 10 (десяти) рабочих дней с момента вышеуказанных изменений письменно известить об этом другую Сторону.</w:t>
      </w:r>
    </w:p>
    <w:p w:rsidR="00A31D5D" w:rsidRPr="00A31D5D" w:rsidRDefault="00A31D5D" w:rsidP="00A31D5D">
      <w:pPr>
        <w:widowControl w:val="0"/>
        <w:numPr>
          <w:ilvl w:val="1"/>
          <w:numId w:val="3"/>
        </w:numPr>
        <w:tabs>
          <w:tab w:val="clear" w:pos="1429"/>
          <w:tab w:val="left" w:pos="993"/>
          <w:tab w:val="left" w:pos="1276"/>
          <w:tab w:val="num" w:pos="1854"/>
        </w:tabs>
        <w:autoSpaceDE w:val="0"/>
        <w:autoSpaceDN w:val="0"/>
        <w:spacing w:after="0" w:line="240" w:lineRule="auto"/>
        <w:ind w:left="0" w:firstLine="284"/>
        <w:jc w:val="both"/>
        <w:rPr>
          <w:rFonts w:ascii="Times New Roman" w:hAnsi="Times New Roman"/>
        </w:rPr>
      </w:pPr>
      <w:r w:rsidRPr="00A31D5D">
        <w:rPr>
          <w:rFonts w:ascii="Times New Roman" w:hAnsi="Times New Roman"/>
        </w:rPr>
        <w:t>Внесение изменений, не противоречащих законодательству Российской Федерации о размещении заказов, в условия Контракта (в том числе в банковские реквизиты Сторон) осуществляется путем заключения Сторонами в письменной форме дополнительных соглашений к Контракту, которые являются неотъемлемой частью Контракта.</w:t>
      </w:r>
    </w:p>
    <w:p w:rsidR="00A31D5D" w:rsidRPr="00A31D5D" w:rsidRDefault="00A31D5D" w:rsidP="00A31D5D">
      <w:pPr>
        <w:widowControl w:val="0"/>
        <w:numPr>
          <w:ilvl w:val="1"/>
          <w:numId w:val="3"/>
        </w:numPr>
        <w:tabs>
          <w:tab w:val="clear" w:pos="1429"/>
          <w:tab w:val="left" w:pos="993"/>
          <w:tab w:val="left" w:pos="1276"/>
          <w:tab w:val="num" w:pos="1854"/>
        </w:tabs>
        <w:autoSpaceDE w:val="0"/>
        <w:autoSpaceDN w:val="0"/>
        <w:spacing w:after="0" w:line="240" w:lineRule="auto"/>
        <w:ind w:left="0" w:firstLine="284"/>
        <w:jc w:val="both"/>
        <w:rPr>
          <w:rFonts w:ascii="Times New Roman" w:hAnsi="Times New Roman"/>
        </w:rPr>
      </w:pPr>
      <w:r w:rsidRPr="00A31D5D">
        <w:rPr>
          <w:rFonts w:ascii="Times New Roman" w:hAnsi="Times New Roman"/>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31D5D" w:rsidRPr="00A31D5D" w:rsidRDefault="00A31D5D" w:rsidP="00A31D5D">
      <w:pPr>
        <w:widowControl w:val="0"/>
        <w:numPr>
          <w:ilvl w:val="1"/>
          <w:numId w:val="3"/>
        </w:numPr>
        <w:tabs>
          <w:tab w:val="clear" w:pos="1429"/>
          <w:tab w:val="left" w:pos="993"/>
          <w:tab w:val="left" w:pos="1276"/>
          <w:tab w:val="num" w:pos="1854"/>
        </w:tabs>
        <w:autoSpaceDE w:val="0"/>
        <w:autoSpaceDN w:val="0"/>
        <w:spacing w:after="0" w:line="240" w:lineRule="auto"/>
        <w:ind w:left="0" w:firstLine="284"/>
        <w:jc w:val="both"/>
        <w:rPr>
          <w:rFonts w:ascii="Times New Roman" w:hAnsi="Times New Roman"/>
        </w:rPr>
      </w:pPr>
      <w:r w:rsidRPr="00A31D5D">
        <w:rPr>
          <w:rFonts w:ascii="Times New Roman" w:hAnsi="Times New Roman"/>
        </w:rPr>
        <w:t>Контракт действует с момента его подписания до  полного исполнения Сторонами своих обязательств по контракту, но не позднее 31.01.2017г.</w:t>
      </w:r>
    </w:p>
    <w:p w:rsidR="00A31D5D" w:rsidRPr="00A31D5D" w:rsidRDefault="00A31D5D" w:rsidP="00A31D5D">
      <w:pPr>
        <w:widowControl w:val="0"/>
        <w:numPr>
          <w:ilvl w:val="1"/>
          <w:numId w:val="3"/>
        </w:numPr>
        <w:tabs>
          <w:tab w:val="clear" w:pos="1429"/>
          <w:tab w:val="num" w:pos="993"/>
          <w:tab w:val="left" w:pos="1276"/>
          <w:tab w:val="num" w:pos="1854"/>
        </w:tabs>
        <w:autoSpaceDE w:val="0"/>
        <w:autoSpaceDN w:val="0"/>
        <w:spacing w:after="0" w:line="240" w:lineRule="auto"/>
        <w:ind w:left="0" w:firstLine="284"/>
        <w:jc w:val="both"/>
        <w:rPr>
          <w:rFonts w:ascii="Times New Roman" w:hAnsi="Times New Roman"/>
        </w:rPr>
      </w:pPr>
      <w:r w:rsidRPr="00A31D5D">
        <w:rPr>
          <w:rFonts w:ascii="Times New Roman" w:hAnsi="Times New Roman"/>
        </w:rPr>
        <w:t>Все приложения, указанные в Контракте, являются его неотъемлемой частью.</w:t>
      </w:r>
    </w:p>
    <w:p w:rsidR="00A31D5D" w:rsidRPr="00A31D5D" w:rsidRDefault="00A31D5D" w:rsidP="00A31D5D">
      <w:pPr>
        <w:spacing w:after="0" w:line="240" w:lineRule="auto"/>
        <w:ind w:firstLine="284"/>
        <w:rPr>
          <w:rFonts w:ascii="Times New Roman" w:hAnsi="Times New Roman"/>
        </w:rPr>
      </w:pPr>
    </w:p>
    <w:p w:rsidR="00A31D5D" w:rsidRPr="00A31D5D" w:rsidRDefault="00A31D5D" w:rsidP="00A31D5D">
      <w:pPr>
        <w:spacing w:after="0" w:line="240" w:lineRule="auto"/>
        <w:ind w:firstLine="284"/>
        <w:rPr>
          <w:rFonts w:ascii="Times New Roman" w:hAnsi="Times New Roman"/>
        </w:rPr>
      </w:pPr>
      <w:r w:rsidRPr="00A31D5D">
        <w:rPr>
          <w:rFonts w:ascii="Times New Roman" w:hAnsi="Times New Roman"/>
        </w:rPr>
        <w:t>Приложения:</w:t>
      </w:r>
    </w:p>
    <w:p w:rsidR="00A31D5D" w:rsidRPr="00A31D5D" w:rsidRDefault="00A31D5D" w:rsidP="00A31D5D">
      <w:pPr>
        <w:widowControl w:val="0"/>
        <w:numPr>
          <w:ilvl w:val="0"/>
          <w:numId w:val="1"/>
        </w:numPr>
        <w:tabs>
          <w:tab w:val="clear" w:pos="3479"/>
          <w:tab w:val="num" w:pos="851"/>
          <w:tab w:val="num" w:pos="1440"/>
        </w:tabs>
        <w:autoSpaceDE w:val="0"/>
        <w:autoSpaceDN w:val="0"/>
        <w:spacing w:after="0" w:line="240" w:lineRule="auto"/>
        <w:ind w:left="0" w:firstLine="284"/>
        <w:jc w:val="both"/>
        <w:rPr>
          <w:rFonts w:ascii="Times New Roman" w:hAnsi="Times New Roman"/>
        </w:rPr>
      </w:pPr>
      <w:r w:rsidRPr="00A31D5D">
        <w:rPr>
          <w:rFonts w:ascii="Times New Roman" w:hAnsi="Times New Roman"/>
        </w:rPr>
        <w:t>Спецификация (Приложение №1).</w:t>
      </w:r>
    </w:p>
    <w:p w:rsidR="00A31D5D" w:rsidRPr="00A31D5D" w:rsidRDefault="00A31D5D" w:rsidP="00A31D5D">
      <w:pPr>
        <w:widowControl w:val="0"/>
        <w:autoSpaceDE w:val="0"/>
        <w:autoSpaceDN w:val="0"/>
        <w:spacing w:after="0" w:line="240" w:lineRule="auto"/>
        <w:ind w:firstLine="284"/>
        <w:rPr>
          <w:rFonts w:ascii="Times New Roman" w:hAnsi="Times New Roman"/>
        </w:rPr>
      </w:pPr>
    </w:p>
    <w:p w:rsidR="00A31D5D" w:rsidRPr="00A31D5D" w:rsidRDefault="00A31D5D" w:rsidP="00A31D5D">
      <w:pPr>
        <w:widowControl w:val="0"/>
        <w:numPr>
          <w:ilvl w:val="0"/>
          <w:numId w:val="3"/>
        </w:numPr>
        <w:tabs>
          <w:tab w:val="clear" w:pos="694"/>
          <w:tab w:val="num" w:pos="1119"/>
        </w:tabs>
        <w:autoSpaceDE w:val="0"/>
        <w:autoSpaceDN w:val="0"/>
        <w:spacing w:after="0" w:line="240" w:lineRule="auto"/>
        <w:ind w:left="0" w:firstLine="284"/>
        <w:jc w:val="center"/>
        <w:rPr>
          <w:rFonts w:ascii="Times New Roman" w:hAnsi="Times New Roman"/>
        </w:rPr>
      </w:pPr>
      <w:r w:rsidRPr="00A31D5D">
        <w:rPr>
          <w:rFonts w:ascii="Times New Roman" w:hAnsi="Times New Roman"/>
        </w:rPr>
        <w:t>АДРЕСА, БАНКОВСКИЕ РЕКВИЗИТЫ И ПОДПИСИ СТОРОН</w:t>
      </w:r>
      <w:bookmarkEnd w:id="17"/>
    </w:p>
    <w:p w:rsidR="00A31D5D" w:rsidRPr="00A31D5D" w:rsidRDefault="00A31D5D" w:rsidP="00A31D5D">
      <w:pPr>
        <w:widowControl w:val="0"/>
        <w:autoSpaceDE w:val="0"/>
        <w:autoSpaceDN w:val="0"/>
        <w:spacing w:after="0" w:line="240" w:lineRule="auto"/>
        <w:ind w:left="720" w:firstLine="284"/>
        <w:rPr>
          <w:rFonts w:ascii="Times New Roman" w:hAnsi="Times New Roman"/>
        </w:rPr>
      </w:pPr>
    </w:p>
    <w:tbl>
      <w:tblPr>
        <w:tblW w:w="5000" w:type="pct"/>
        <w:tblLook w:val="00A0"/>
      </w:tblPr>
      <w:tblGrid>
        <w:gridCol w:w="5440"/>
        <w:gridCol w:w="5549"/>
      </w:tblGrid>
      <w:tr w:rsidR="000644AB" w:rsidRPr="00EA73F9" w:rsidTr="009D1CAA">
        <w:tc>
          <w:tcPr>
            <w:tcW w:w="2475" w:type="pct"/>
          </w:tcPr>
          <w:p w:rsidR="000644AB" w:rsidRDefault="000644AB" w:rsidP="009D1CAA">
            <w:pPr>
              <w:pStyle w:val="Normalunindented"/>
              <w:keepNext/>
              <w:spacing w:before="0" w:after="0" w:line="240" w:lineRule="auto"/>
              <w:ind w:firstLine="284"/>
              <w:jc w:val="center"/>
              <w:rPr>
                <w:sz w:val="20"/>
                <w:szCs w:val="20"/>
              </w:rPr>
            </w:pPr>
            <w:r w:rsidRPr="00EA73F9">
              <w:rPr>
                <w:sz w:val="20"/>
                <w:szCs w:val="20"/>
              </w:rPr>
              <w:t>Заказчик</w:t>
            </w:r>
          </w:p>
          <w:p w:rsidR="000644AB" w:rsidRPr="00EA73F9" w:rsidRDefault="000644AB" w:rsidP="009D1CAA">
            <w:pPr>
              <w:pStyle w:val="Normalunindented"/>
              <w:keepNext/>
              <w:spacing w:before="0" w:after="0" w:line="240" w:lineRule="auto"/>
              <w:ind w:firstLine="284"/>
              <w:jc w:val="center"/>
              <w:rPr>
                <w:sz w:val="20"/>
                <w:szCs w:val="20"/>
              </w:rPr>
            </w:pPr>
          </w:p>
        </w:tc>
        <w:tc>
          <w:tcPr>
            <w:tcW w:w="2525" w:type="pct"/>
          </w:tcPr>
          <w:p w:rsidR="000644AB" w:rsidRPr="00EA73F9" w:rsidRDefault="000644AB" w:rsidP="009D1CAA">
            <w:pPr>
              <w:pStyle w:val="Normalunindented"/>
              <w:keepNext/>
              <w:spacing w:before="0" w:after="0" w:line="240" w:lineRule="auto"/>
              <w:ind w:firstLine="284"/>
              <w:jc w:val="center"/>
              <w:rPr>
                <w:sz w:val="20"/>
                <w:szCs w:val="20"/>
              </w:rPr>
            </w:pPr>
            <w:r w:rsidRPr="00EA73F9">
              <w:rPr>
                <w:sz w:val="20"/>
                <w:szCs w:val="20"/>
              </w:rPr>
              <w:t>Поставщик</w:t>
            </w:r>
          </w:p>
        </w:tc>
      </w:tr>
      <w:tr w:rsidR="000644AB" w:rsidRPr="00B92CA3" w:rsidTr="009D1CAA">
        <w:tc>
          <w:tcPr>
            <w:tcW w:w="2475" w:type="pct"/>
          </w:tcPr>
          <w:p w:rsidR="000644AB" w:rsidRDefault="000644AB" w:rsidP="009D1CAA">
            <w:pPr>
              <w:spacing w:after="0" w:line="240" w:lineRule="auto"/>
              <w:rPr>
                <w:rFonts w:ascii="Times New Roman" w:eastAsia="Times New Roman" w:hAnsi="Times New Roman"/>
                <w:b/>
              </w:rPr>
            </w:pPr>
            <w:r w:rsidRPr="00672D83">
              <w:rPr>
                <w:rFonts w:ascii="Times New Roman" w:eastAsia="Times New Roman" w:hAnsi="Times New Roman"/>
                <w:b/>
              </w:rPr>
              <w:t xml:space="preserve">МБДОУ детский сад № </w:t>
            </w:r>
            <w:r w:rsidR="00EB32D2">
              <w:rPr>
                <w:rFonts w:ascii="Times New Roman" w:eastAsia="Times New Roman" w:hAnsi="Times New Roman"/>
                <w:b/>
              </w:rPr>
              <w:t>6</w:t>
            </w:r>
            <w:r w:rsidRPr="00672D83">
              <w:rPr>
                <w:rFonts w:ascii="Times New Roman" w:eastAsia="Times New Roman" w:hAnsi="Times New Roman"/>
                <w:b/>
              </w:rPr>
              <w:t xml:space="preserve"> «</w:t>
            </w:r>
            <w:r w:rsidR="00212096">
              <w:rPr>
                <w:rFonts w:ascii="Times New Roman" w:eastAsia="Times New Roman" w:hAnsi="Times New Roman"/>
                <w:b/>
              </w:rPr>
              <w:t>Елочка</w:t>
            </w:r>
            <w:r w:rsidRPr="00672D83">
              <w:rPr>
                <w:rFonts w:ascii="Times New Roman" w:eastAsia="Times New Roman" w:hAnsi="Times New Roman"/>
                <w:b/>
              </w:rPr>
              <w:t>»</w:t>
            </w:r>
          </w:p>
          <w:p w:rsidR="000644AB" w:rsidRPr="00672D83" w:rsidRDefault="000644AB" w:rsidP="009D1CAA">
            <w:pPr>
              <w:spacing w:after="0" w:line="240" w:lineRule="auto"/>
              <w:rPr>
                <w:rFonts w:ascii="Times New Roman" w:eastAsia="Times New Roman" w:hAnsi="Times New Roman"/>
                <w:b/>
              </w:rPr>
            </w:pP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Юр./</w:t>
            </w:r>
            <w:proofErr w:type="spellStart"/>
            <w:r w:rsidRPr="00FF7D09">
              <w:rPr>
                <w:rFonts w:ascii="Times New Roman" w:eastAsia="Times New Roman" w:hAnsi="Times New Roman"/>
              </w:rPr>
              <w:t>почт</w:t>
            </w:r>
            <w:proofErr w:type="gramStart"/>
            <w:r w:rsidRPr="00FF7D09">
              <w:rPr>
                <w:rFonts w:ascii="Times New Roman" w:eastAsia="Times New Roman" w:hAnsi="Times New Roman"/>
              </w:rPr>
              <w:t>.а</w:t>
            </w:r>
            <w:proofErr w:type="gramEnd"/>
            <w:r w:rsidRPr="00FF7D09">
              <w:rPr>
                <w:rFonts w:ascii="Times New Roman" w:eastAsia="Times New Roman" w:hAnsi="Times New Roman"/>
              </w:rPr>
              <w:t>дрес</w:t>
            </w:r>
            <w:proofErr w:type="spellEnd"/>
            <w:r w:rsidRPr="00FF7D09">
              <w:rPr>
                <w:rFonts w:ascii="Times New Roman" w:eastAsia="Times New Roman" w:hAnsi="Times New Roman"/>
              </w:rPr>
              <w:t>: 601216, Владимирская обл., Собинский район, п. Асерхово, ул. Школьная, д. 6</w:t>
            </w: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ИНН/КПП 3323004791/332301001</w:t>
            </w: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УФК по Владимирской области</w:t>
            </w: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 xml:space="preserve">(МБДОУ № 6 "Елочка", </w:t>
            </w:r>
            <w:proofErr w:type="gramStart"/>
            <w:r w:rsidRPr="00FF7D09">
              <w:rPr>
                <w:rFonts w:ascii="Times New Roman" w:eastAsia="Times New Roman" w:hAnsi="Times New Roman"/>
              </w:rPr>
              <w:t>л</w:t>
            </w:r>
            <w:proofErr w:type="gramEnd"/>
            <w:r w:rsidRPr="00FF7D09">
              <w:rPr>
                <w:rFonts w:ascii="Times New Roman" w:eastAsia="Times New Roman" w:hAnsi="Times New Roman"/>
              </w:rPr>
              <w:t>/с: 20286Х23560)</w:t>
            </w:r>
          </w:p>
          <w:p w:rsidR="00212096" w:rsidRPr="00FF7D09" w:rsidRDefault="00212096" w:rsidP="00212096">
            <w:pPr>
              <w:spacing w:after="0"/>
              <w:rPr>
                <w:rFonts w:ascii="Times New Roman" w:eastAsia="Times New Roman" w:hAnsi="Times New Roman"/>
              </w:rPr>
            </w:pPr>
            <w:proofErr w:type="spellStart"/>
            <w:proofErr w:type="gramStart"/>
            <w:r w:rsidRPr="00FF7D09">
              <w:rPr>
                <w:rFonts w:ascii="Times New Roman" w:eastAsia="Times New Roman" w:hAnsi="Times New Roman"/>
              </w:rPr>
              <w:t>р</w:t>
            </w:r>
            <w:proofErr w:type="spellEnd"/>
            <w:proofErr w:type="gramEnd"/>
            <w:r w:rsidRPr="00FF7D09">
              <w:rPr>
                <w:rFonts w:ascii="Times New Roman" w:eastAsia="Times New Roman" w:hAnsi="Times New Roman"/>
              </w:rPr>
              <w:t>/</w:t>
            </w:r>
            <w:proofErr w:type="spellStart"/>
            <w:r w:rsidRPr="00FF7D09">
              <w:rPr>
                <w:rFonts w:ascii="Times New Roman" w:eastAsia="Times New Roman" w:hAnsi="Times New Roman"/>
              </w:rPr>
              <w:t>сч</w:t>
            </w:r>
            <w:proofErr w:type="spellEnd"/>
            <w:r w:rsidRPr="00FF7D09">
              <w:rPr>
                <w:rFonts w:ascii="Times New Roman" w:eastAsia="Times New Roman" w:hAnsi="Times New Roman"/>
              </w:rPr>
              <w:t>: 40701810000081000008</w:t>
            </w: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отделение  Владимир</w:t>
            </w: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БИК 041708001</w:t>
            </w:r>
          </w:p>
          <w:p w:rsidR="00212096" w:rsidRPr="00FF7D09" w:rsidRDefault="00212096" w:rsidP="00212096">
            <w:pPr>
              <w:spacing w:after="0"/>
              <w:rPr>
                <w:rFonts w:ascii="Times New Roman" w:eastAsia="Times New Roman" w:hAnsi="Times New Roman"/>
              </w:rPr>
            </w:pPr>
            <w:r w:rsidRPr="00FF7D09">
              <w:rPr>
                <w:rFonts w:ascii="Times New Roman" w:eastAsia="Times New Roman" w:hAnsi="Times New Roman"/>
              </w:rPr>
              <w:t>Тел.: 8(49242) 3-91-95</w:t>
            </w:r>
          </w:p>
          <w:p w:rsidR="000644AB" w:rsidRPr="00F05112" w:rsidRDefault="000644AB" w:rsidP="009D1CAA">
            <w:pPr>
              <w:pStyle w:val="Normalunindented"/>
              <w:spacing w:before="0" w:after="0" w:line="240" w:lineRule="auto"/>
            </w:pPr>
          </w:p>
        </w:tc>
        <w:tc>
          <w:tcPr>
            <w:tcW w:w="2525" w:type="pct"/>
          </w:tcPr>
          <w:p w:rsidR="000644AB" w:rsidRDefault="00FE3B28" w:rsidP="00FE3B28">
            <w:pPr>
              <w:spacing w:after="0" w:line="240" w:lineRule="auto"/>
              <w:jc w:val="center"/>
              <w:rPr>
                <w:rFonts w:ascii="Times New Roman" w:eastAsia="Times New Roman" w:hAnsi="Times New Roman"/>
                <w:b/>
              </w:rPr>
            </w:pPr>
            <w:r>
              <w:rPr>
                <w:rFonts w:ascii="Times New Roman" w:eastAsia="Times New Roman" w:hAnsi="Times New Roman"/>
                <w:b/>
              </w:rPr>
              <w:t>ООО «</w:t>
            </w:r>
            <w:proofErr w:type="spellStart"/>
            <w:r>
              <w:rPr>
                <w:rFonts w:ascii="Times New Roman" w:eastAsia="Times New Roman" w:hAnsi="Times New Roman"/>
                <w:b/>
              </w:rPr>
              <w:t>ТаДи</w:t>
            </w:r>
            <w:proofErr w:type="spellEnd"/>
            <w:r>
              <w:rPr>
                <w:rFonts w:ascii="Times New Roman" w:eastAsia="Times New Roman" w:hAnsi="Times New Roman"/>
                <w:b/>
              </w:rPr>
              <w:t>»</w:t>
            </w:r>
          </w:p>
          <w:p w:rsidR="000644AB" w:rsidRPr="00BA231D" w:rsidRDefault="000644AB" w:rsidP="009D1CAA">
            <w:pPr>
              <w:spacing w:after="0" w:line="240" w:lineRule="auto"/>
              <w:rPr>
                <w:rFonts w:ascii="Times New Roman" w:eastAsia="Times New Roman" w:hAnsi="Times New Roman"/>
                <w:b/>
              </w:rPr>
            </w:pPr>
          </w:p>
          <w:p w:rsidR="000644AB" w:rsidRPr="00BA231D" w:rsidRDefault="000644AB" w:rsidP="009D1CAA">
            <w:pPr>
              <w:spacing w:after="0" w:line="240" w:lineRule="auto"/>
              <w:rPr>
                <w:rFonts w:ascii="Times New Roman" w:eastAsia="Times New Roman" w:hAnsi="Times New Roman"/>
              </w:rPr>
            </w:pPr>
            <w:r>
              <w:rPr>
                <w:rFonts w:ascii="Times New Roman" w:eastAsia="Times New Roman" w:hAnsi="Times New Roman"/>
              </w:rPr>
              <w:t>Юр.</w:t>
            </w:r>
            <w:r w:rsidRPr="00BA231D">
              <w:rPr>
                <w:rFonts w:ascii="Times New Roman" w:eastAsia="Times New Roman" w:hAnsi="Times New Roman"/>
              </w:rPr>
              <w:t xml:space="preserve"> </w:t>
            </w:r>
            <w:r>
              <w:rPr>
                <w:rFonts w:ascii="Times New Roman" w:eastAsia="Times New Roman" w:hAnsi="Times New Roman"/>
              </w:rPr>
              <w:t xml:space="preserve">/почт. </w:t>
            </w:r>
            <w:r w:rsidRPr="00BA231D">
              <w:rPr>
                <w:rFonts w:ascii="Times New Roman" w:eastAsia="Times New Roman" w:hAnsi="Times New Roman"/>
              </w:rPr>
              <w:t xml:space="preserve">адрес: </w:t>
            </w:r>
            <w:r w:rsidR="009D1CAA" w:rsidRPr="009D1CAA">
              <w:rPr>
                <w:rFonts w:ascii="Times New Roman" w:eastAsia="Times New Roman" w:hAnsi="Times New Roman"/>
              </w:rPr>
              <w:t xml:space="preserve">601277, Российская Федерация, Владимирская область, Суздальский р-н, с. </w:t>
            </w:r>
            <w:proofErr w:type="spellStart"/>
            <w:r w:rsidR="009D1CAA" w:rsidRPr="009D1CAA">
              <w:rPr>
                <w:rFonts w:ascii="Times New Roman" w:eastAsia="Times New Roman" w:hAnsi="Times New Roman"/>
              </w:rPr>
              <w:t>Добрынское</w:t>
            </w:r>
            <w:proofErr w:type="spellEnd"/>
            <w:r w:rsidR="009D1CAA" w:rsidRPr="009D1CAA">
              <w:rPr>
                <w:rFonts w:ascii="Times New Roman" w:eastAsia="Times New Roman" w:hAnsi="Times New Roman"/>
              </w:rPr>
              <w:t xml:space="preserve">, Производственная </w:t>
            </w:r>
            <w:proofErr w:type="spellStart"/>
            <w:proofErr w:type="gramStart"/>
            <w:r w:rsidR="009D1CAA" w:rsidRPr="009D1CAA">
              <w:rPr>
                <w:rFonts w:ascii="Times New Roman" w:eastAsia="Times New Roman" w:hAnsi="Times New Roman"/>
              </w:rPr>
              <w:t>ул</w:t>
            </w:r>
            <w:proofErr w:type="spellEnd"/>
            <w:proofErr w:type="gramEnd"/>
            <w:r w:rsidR="009D1CAA" w:rsidRPr="009D1CAA">
              <w:rPr>
                <w:rFonts w:ascii="Times New Roman" w:eastAsia="Times New Roman" w:hAnsi="Times New Roman"/>
              </w:rPr>
              <w:t>, 1</w:t>
            </w:r>
          </w:p>
          <w:p w:rsidR="000644AB" w:rsidRPr="0036031C" w:rsidRDefault="000644AB" w:rsidP="009D1CAA">
            <w:pPr>
              <w:spacing w:after="0" w:line="240" w:lineRule="auto"/>
              <w:rPr>
                <w:rFonts w:ascii="Times New Roman" w:eastAsia="Times New Roman" w:hAnsi="Times New Roman"/>
              </w:rPr>
            </w:pPr>
            <w:r w:rsidRPr="00BA231D">
              <w:rPr>
                <w:rFonts w:ascii="Times New Roman" w:eastAsia="Times New Roman" w:hAnsi="Times New Roman"/>
              </w:rPr>
              <w:t xml:space="preserve">ИНН: </w:t>
            </w:r>
            <w:r w:rsidR="009D1CAA" w:rsidRPr="009D1CAA">
              <w:rPr>
                <w:rFonts w:ascii="Times New Roman" w:eastAsia="Times New Roman" w:hAnsi="Times New Roman"/>
              </w:rPr>
              <w:t>3325008311</w:t>
            </w:r>
            <w:r w:rsidRPr="00BA231D">
              <w:rPr>
                <w:rFonts w:ascii="Times New Roman" w:eastAsia="Times New Roman" w:hAnsi="Times New Roman"/>
              </w:rPr>
              <w:t xml:space="preserve"> КПП: </w:t>
            </w:r>
            <w:r w:rsidR="009D1CAA" w:rsidRPr="009D1CAA">
              <w:rPr>
                <w:rFonts w:ascii="Times New Roman" w:eastAsia="Times New Roman" w:hAnsi="Times New Roman"/>
              </w:rPr>
              <w:t>332501001</w:t>
            </w:r>
          </w:p>
          <w:p w:rsidR="000644AB" w:rsidRPr="00BA231D" w:rsidRDefault="000644AB" w:rsidP="009D1CAA">
            <w:pPr>
              <w:spacing w:after="0" w:line="240" w:lineRule="auto"/>
              <w:rPr>
                <w:rFonts w:ascii="Times New Roman" w:eastAsia="Times New Roman" w:hAnsi="Times New Roman"/>
              </w:rPr>
            </w:pPr>
            <w:r w:rsidRPr="00BA231D">
              <w:rPr>
                <w:rFonts w:ascii="Times New Roman" w:eastAsia="Times New Roman" w:hAnsi="Times New Roman"/>
              </w:rPr>
              <w:t xml:space="preserve">Банковские реквизиты: </w:t>
            </w:r>
            <w:r w:rsidR="009D1CAA" w:rsidRPr="009D1CAA">
              <w:rPr>
                <w:rFonts w:ascii="Times New Roman" w:eastAsia="Times New Roman" w:hAnsi="Times New Roman"/>
              </w:rPr>
              <w:t>ФИЛИАЛ N 3652 ВТБ 24 (ПАО)</w:t>
            </w:r>
          </w:p>
          <w:p w:rsidR="000644AB" w:rsidRPr="00BA231D" w:rsidRDefault="000644AB" w:rsidP="009D1CAA">
            <w:pPr>
              <w:spacing w:after="0" w:line="240" w:lineRule="auto"/>
              <w:rPr>
                <w:rFonts w:ascii="Times New Roman" w:eastAsia="Times New Roman" w:hAnsi="Times New Roman"/>
              </w:rPr>
            </w:pPr>
            <w:r w:rsidRPr="00BA231D">
              <w:rPr>
                <w:rFonts w:ascii="Times New Roman" w:eastAsia="Times New Roman" w:hAnsi="Times New Roman"/>
              </w:rPr>
              <w:t xml:space="preserve">БИК: </w:t>
            </w:r>
            <w:r w:rsidR="009D1CAA" w:rsidRPr="009D1CAA">
              <w:rPr>
                <w:rFonts w:ascii="Times New Roman" w:eastAsia="Times New Roman" w:hAnsi="Times New Roman"/>
              </w:rPr>
              <w:t>042007738</w:t>
            </w:r>
          </w:p>
          <w:p w:rsidR="009D1CAA" w:rsidRPr="009D1CAA" w:rsidRDefault="009D1CAA" w:rsidP="009D1CAA">
            <w:pPr>
              <w:spacing w:after="48" w:line="240" w:lineRule="auto"/>
              <w:rPr>
                <w:rFonts w:ascii="Times New Roman" w:eastAsia="Times New Roman" w:hAnsi="Times New Roman"/>
              </w:rPr>
            </w:pPr>
            <w:r w:rsidRPr="009D1CAA">
              <w:rPr>
                <w:rFonts w:ascii="Times New Roman" w:eastAsia="Times New Roman" w:hAnsi="Times New Roman"/>
              </w:rPr>
              <w:t>Рас/с: 40702810608510000350</w:t>
            </w:r>
          </w:p>
          <w:p w:rsidR="009D1CAA" w:rsidRPr="009D1CAA" w:rsidRDefault="009D1CAA" w:rsidP="009D1CAA">
            <w:pPr>
              <w:spacing w:after="48" w:line="240" w:lineRule="auto"/>
              <w:rPr>
                <w:rFonts w:ascii="Times New Roman" w:eastAsia="Times New Roman" w:hAnsi="Times New Roman"/>
              </w:rPr>
            </w:pPr>
            <w:proofErr w:type="spellStart"/>
            <w:r w:rsidRPr="009D1CAA">
              <w:rPr>
                <w:rFonts w:ascii="Times New Roman" w:eastAsia="Times New Roman" w:hAnsi="Times New Roman"/>
              </w:rPr>
              <w:t>Кор</w:t>
            </w:r>
            <w:proofErr w:type="spellEnd"/>
            <w:r w:rsidRPr="009D1CAA">
              <w:rPr>
                <w:rFonts w:ascii="Times New Roman" w:eastAsia="Times New Roman" w:hAnsi="Times New Roman"/>
              </w:rPr>
              <w:t>/с: 30101810100000000738</w:t>
            </w:r>
          </w:p>
          <w:p w:rsidR="000644AB" w:rsidRPr="00BA231D" w:rsidRDefault="000644AB" w:rsidP="009D1CAA">
            <w:pPr>
              <w:spacing w:after="0" w:line="240" w:lineRule="auto"/>
              <w:rPr>
                <w:rFonts w:ascii="Times New Roman" w:eastAsia="Times New Roman" w:hAnsi="Times New Roman"/>
              </w:rPr>
            </w:pPr>
            <w:r w:rsidRPr="00BA231D">
              <w:rPr>
                <w:rFonts w:ascii="Times New Roman" w:eastAsia="Times New Roman" w:hAnsi="Times New Roman"/>
              </w:rPr>
              <w:t xml:space="preserve">Телефон: </w:t>
            </w:r>
            <w:r w:rsidR="00FF2B4C" w:rsidRPr="00FF2B4C">
              <w:rPr>
                <w:rFonts w:ascii="Times New Roman" w:eastAsia="Times New Roman" w:hAnsi="Times New Roman"/>
              </w:rPr>
              <w:t>7-930-8302370</w:t>
            </w:r>
          </w:p>
          <w:p w:rsidR="000644AB" w:rsidRPr="0036031C" w:rsidRDefault="000644AB" w:rsidP="009D1CAA">
            <w:pPr>
              <w:spacing w:after="0" w:line="240" w:lineRule="auto"/>
              <w:rPr>
                <w:rFonts w:ascii="Times New Roman" w:eastAsia="Times New Roman" w:hAnsi="Times New Roman"/>
              </w:rPr>
            </w:pPr>
            <w:proofErr w:type="spellStart"/>
            <w:r w:rsidRPr="0036031C">
              <w:rPr>
                <w:rFonts w:ascii="Times New Roman" w:eastAsia="Times New Roman" w:hAnsi="Times New Roman"/>
              </w:rPr>
              <w:t>E-Mail</w:t>
            </w:r>
            <w:proofErr w:type="spellEnd"/>
            <w:r w:rsidRPr="0036031C">
              <w:rPr>
                <w:rFonts w:ascii="Times New Roman" w:eastAsia="Times New Roman" w:hAnsi="Times New Roman"/>
              </w:rPr>
              <w:t xml:space="preserve">: </w:t>
            </w:r>
            <w:r w:rsidR="00FF2B4C" w:rsidRPr="00FF2B4C">
              <w:rPr>
                <w:rFonts w:ascii="Times New Roman" w:eastAsia="Times New Roman" w:hAnsi="Times New Roman"/>
              </w:rPr>
              <w:t>tadimpk@mail.ru</w:t>
            </w:r>
          </w:p>
          <w:p w:rsidR="000644AB" w:rsidRPr="002120BC" w:rsidRDefault="000644AB" w:rsidP="009D1CAA">
            <w:pPr>
              <w:pStyle w:val="Normalunindented"/>
              <w:spacing w:before="0" w:after="0" w:line="240" w:lineRule="auto"/>
              <w:jc w:val="left"/>
              <w:rPr>
                <w:rFonts w:cstheme="minorBidi"/>
                <w:b/>
              </w:rPr>
            </w:pPr>
          </w:p>
        </w:tc>
      </w:tr>
      <w:tr w:rsidR="000644AB" w:rsidRPr="00EA73F9" w:rsidTr="009D1CAA">
        <w:tc>
          <w:tcPr>
            <w:tcW w:w="2475" w:type="pct"/>
          </w:tcPr>
          <w:p w:rsidR="000644AB" w:rsidRPr="00F05112" w:rsidRDefault="000644AB" w:rsidP="00212096">
            <w:pPr>
              <w:pStyle w:val="Normalunindented"/>
              <w:keepNext/>
              <w:spacing w:before="0" w:after="0" w:line="240" w:lineRule="auto"/>
              <w:ind w:firstLine="284"/>
              <w:jc w:val="left"/>
            </w:pPr>
            <w:r>
              <w:t>Заведующий:</w:t>
            </w:r>
            <w:r w:rsidRPr="00F05112">
              <w:br/>
            </w:r>
            <w:r w:rsidRPr="00F05112">
              <w:br/>
            </w:r>
            <w:r w:rsidRPr="00F05112">
              <w:rPr>
                <w:u w:val="single"/>
              </w:rPr>
              <w:t>    _______________    </w:t>
            </w:r>
            <w:r w:rsidRPr="00F05112">
              <w:t xml:space="preserve"> /</w:t>
            </w:r>
            <w:r w:rsidR="00212096">
              <w:rPr>
                <w:u w:val="single"/>
              </w:rPr>
              <w:t>О</w:t>
            </w:r>
            <w:r w:rsidR="00EB32D2">
              <w:rPr>
                <w:u w:val="single"/>
              </w:rPr>
              <w:t>.А</w:t>
            </w:r>
            <w:r>
              <w:rPr>
                <w:u w:val="single"/>
              </w:rPr>
              <w:t xml:space="preserve">. </w:t>
            </w:r>
            <w:r w:rsidR="00212096">
              <w:rPr>
                <w:u w:val="single"/>
              </w:rPr>
              <w:t>Можаева</w:t>
            </w:r>
            <w:r w:rsidRPr="00F05112">
              <w:t>/</w:t>
            </w:r>
            <w:r w:rsidRPr="00F05112">
              <w:br/>
            </w:r>
            <w:r w:rsidRPr="00BA231D">
              <w:rPr>
                <w:b/>
              </w:rPr>
              <w:t>М.П.</w:t>
            </w:r>
          </w:p>
        </w:tc>
        <w:tc>
          <w:tcPr>
            <w:tcW w:w="2525" w:type="pct"/>
          </w:tcPr>
          <w:p w:rsidR="000644AB" w:rsidRPr="00BA231D" w:rsidRDefault="00FE3B28" w:rsidP="009D1CAA">
            <w:pPr>
              <w:spacing w:after="0" w:line="240" w:lineRule="auto"/>
              <w:rPr>
                <w:rFonts w:ascii="Times New Roman" w:eastAsia="Times New Roman" w:hAnsi="Times New Roman"/>
              </w:rPr>
            </w:pPr>
            <w:r>
              <w:rPr>
                <w:rFonts w:ascii="Times New Roman" w:eastAsia="Times New Roman" w:hAnsi="Times New Roman"/>
              </w:rPr>
              <w:t>Директор</w:t>
            </w:r>
            <w:r w:rsidR="000644AB" w:rsidRPr="00BA231D">
              <w:rPr>
                <w:rFonts w:ascii="Times New Roman" w:eastAsia="Times New Roman" w:hAnsi="Times New Roman"/>
              </w:rPr>
              <w:t>:</w:t>
            </w:r>
          </w:p>
          <w:p w:rsidR="000644AB" w:rsidRPr="00BA231D" w:rsidRDefault="000644AB" w:rsidP="00FE3B28">
            <w:pPr>
              <w:spacing w:after="0" w:line="240" w:lineRule="auto"/>
              <w:rPr>
                <w:rFonts w:ascii="Times New Roman" w:eastAsia="Times New Roman" w:hAnsi="Times New Roman"/>
                <w:b/>
              </w:rPr>
            </w:pPr>
            <w:r>
              <w:rPr>
                <w:rFonts w:ascii="Times New Roman" w:eastAsia="Times New Roman" w:hAnsi="Times New Roman"/>
              </w:rPr>
              <w:br/>
              <w:t>    ________________    /</w:t>
            </w:r>
            <w:r w:rsidR="00FE3B28">
              <w:rPr>
                <w:rFonts w:ascii="Times New Roman" w:eastAsia="Times New Roman" w:hAnsi="Times New Roman"/>
              </w:rPr>
              <w:t>С</w:t>
            </w:r>
            <w:r w:rsidRPr="00BA231D">
              <w:rPr>
                <w:rFonts w:ascii="Times New Roman" w:eastAsia="Times New Roman" w:hAnsi="Times New Roman"/>
              </w:rPr>
              <w:t xml:space="preserve">. </w:t>
            </w:r>
            <w:r w:rsidR="00FE3B28">
              <w:rPr>
                <w:rFonts w:ascii="Times New Roman" w:eastAsia="Times New Roman" w:hAnsi="Times New Roman"/>
              </w:rPr>
              <w:t>К</w:t>
            </w:r>
            <w:r w:rsidRPr="00BA231D">
              <w:rPr>
                <w:rFonts w:ascii="Times New Roman" w:eastAsia="Times New Roman" w:hAnsi="Times New Roman"/>
              </w:rPr>
              <w:t xml:space="preserve">. </w:t>
            </w:r>
            <w:proofErr w:type="spellStart"/>
            <w:r w:rsidR="00FE3B28">
              <w:rPr>
                <w:rFonts w:ascii="Times New Roman" w:eastAsia="Times New Roman" w:hAnsi="Times New Roman"/>
              </w:rPr>
              <w:t>Вылегжанина</w:t>
            </w:r>
            <w:proofErr w:type="spellEnd"/>
            <w:r w:rsidRPr="00BA231D">
              <w:rPr>
                <w:rFonts w:ascii="Times New Roman" w:eastAsia="Times New Roman" w:hAnsi="Times New Roman"/>
              </w:rPr>
              <w:t>/</w:t>
            </w:r>
            <w:r w:rsidRPr="00BA231D">
              <w:rPr>
                <w:rFonts w:ascii="Times New Roman" w:eastAsia="Times New Roman" w:hAnsi="Times New Roman"/>
                <w:b/>
              </w:rPr>
              <w:br/>
              <w:t>М.П.</w:t>
            </w:r>
          </w:p>
        </w:tc>
      </w:tr>
    </w:tbl>
    <w:p w:rsidR="00A31D5D" w:rsidRPr="00A31D5D" w:rsidRDefault="00A31D5D" w:rsidP="00A31D5D">
      <w:pPr>
        <w:spacing w:after="0" w:line="240" w:lineRule="auto"/>
        <w:rPr>
          <w:rFonts w:ascii="Times New Roman" w:hAnsi="Times New Roman"/>
        </w:rPr>
      </w:pPr>
      <w:r w:rsidRPr="00A31D5D">
        <w:rPr>
          <w:rFonts w:ascii="Times New Roman" w:hAnsi="Times New Roman"/>
        </w:rPr>
        <w:t xml:space="preserve"> </w:t>
      </w:r>
    </w:p>
    <w:p w:rsidR="00A31D5D" w:rsidRPr="00A31D5D" w:rsidRDefault="00A31D5D" w:rsidP="00A31D5D">
      <w:pPr>
        <w:spacing w:after="0" w:line="240" w:lineRule="auto"/>
        <w:rPr>
          <w:rFonts w:ascii="Times New Roman" w:hAnsi="Times New Roman"/>
        </w:rPr>
        <w:sectPr w:rsidR="00A31D5D" w:rsidRPr="00A31D5D" w:rsidSect="00A31D5D">
          <w:pgSz w:w="11907" w:h="16839"/>
          <w:pgMar w:top="567" w:right="567" w:bottom="567" w:left="567" w:header="720" w:footer="720" w:gutter="0"/>
          <w:pgNumType w:start="49"/>
          <w:cols w:space="720"/>
          <w:docGrid w:linePitch="299"/>
        </w:sectPr>
      </w:pPr>
    </w:p>
    <w:p w:rsidR="00A31D5D" w:rsidRPr="00A31D5D" w:rsidRDefault="00A31D5D" w:rsidP="00A31D5D">
      <w:pPr>
        <w:spacing w:after="0" w:line="240" w:lineRule="auto"/>
        <w:ind w:firstLine="284"/>
        <w:jc w:val="right"/>
        <w:rPr>
          <w:rFonts w:ascii="Times New Roman" w:hAnsi="Times New Roman"/>
        </w:rPr>
      </w:pPr>
      <w:r w:rsidRPr="00A31D5D">
        <w:rPr>
          <w:rFonts w:ascii="Times New Roman" w:hAnsi="Times New Roman"/>
        </w:rPr>
        <w:lastRenderedPageBreak/>
        <w:t xml:space="preserve">Приложение № </w:t>
      </w:r>
      <w:fldSimple w:instr=" REF _ref_16787711 \h \n \!  \* MERGEFORMAT " w:fldLock="1">
        <w:r w:rsidRPr="00A31D5D">
          <w:t>1</w:t>
        </w:r>
      </w:fldSimple>
      <w:r w:rsidRPr="00A31D5D">
        <w:rPr>
          <w:rFonts w:ascii="Times New Roman" w:hAnsi="Times New Roman"/>
        </w:rPr>
        <w:t xml:space="preserve"> к контракту поставки товара</w:t>
      </w:r>
      <w:r w:rsidRPr="00A31D5D">
        <w:rPr>
          <w:rFonts w:ascii="Times New Roman" w:hAnsi="Times New Roman"/>
        </w:rPr>
        <w:br/>
        <w:t xml:space="preserve">                                                                                      № </w:t>
      </w:r>
      <w:r w:rsidR="00FE3B28">
        <w:rPr>
          <w:rFonts w:ascii="Times New Roman" w:hAnsi="Times New Roman"/>
        </w:rPr>
        <w:t>15</w:t>
      </w:r>
      <w:r w:rsidR="00212096">
        <w:rPr>
          <w:rFonts w:ascii="Times New Roman" w:hAnsi="Times New Roman"/>
        </w:rPr>
        <w:t>7</w:t>
      </w:r>
      <w:r w:rsidR="00FE3B28">
        <w:rPr>
          <w:rFonts w:ascii="Times New Roman" w:hAnsi="Times New Roman"/>
        </w:rPr>
        <w:t xml:space="preserve">/2016 </w:t>
      </w:r>
      <w:r w:rsidRPr="00A31D5D">
        <w:rPr>
          <w:rFonts w:ascii="Times New Roman" w:hAnsi="Times New Roman"/>
        </w:rPr>
        <w:t xml:space="preserve">от </w:t>
      </w:r>
      <w:r w:rsidR="00FC3F8C" w:rsidRPr="00FC3F8C">
        <w:rPr>
          <w:rFonts w:ascii="Times New Roman" w:hAnsi="Times New Roman"/>
        </w:rPr>
        <w:t>"19" августа 2016 г.</w:t>
      </w:r>
    </w:p>
    <w:p w:rsidR="00A31D5D" w:rsidRPr="00A31D5D" w:rsidRDefault="00A31D5D" w:rsidP="00A31D5D">
      <w:pPr>
        <w:pStyle w:val="a5"/>
        <w:spacing w:before="0" w:after="0"/>
        <w:ind w:firstLine="284"/>
        <w:rPr>
          <w:szCs w:val="22"/>
        </w:rPr>
      </w:pPr>
      <w:r w:rsidRPr="00A31D5D">
        <w:rPr>
          <w:szCs w:val="22"/>
        </w:rPr>
        <w:t>Спецификация</w:t>
      </w:r>
    </w:p>
    <w:p w:rsidR="00A31D5D" w:rsidRPr="00A31D5D" w:rsidRDefault="00A31D5D" w:rsidP="00A31D5D">
      <w:pPr>
        <w:spacing w:after="0" w:line="240" w:lineRule="auto"/>
        <w:ind w:firstLine="284"/>
        <w:rPr>
          <w:rFonts w:ascii="Times New Roman" w:hAnsi="Times New Roman"/>
        </w:rPr>
      </w:pPr>
    </w:p>
    <w:tbl>
      <w:tblPr>
        <w:tblW w:w="15920" w:type="dxa"/>
        <w:tblLayout w:type="fixed"/>
        <w:tblLook w:val="04A0"/>
      </w:tblPr>
      <w:tblGrid>
        <w:gridCol w:w="108"/>
        <w:gridCol w:w="514"/>
        <w:gridCol w:w="1896"/>
        <w:gridCol w:w="567"/>
        <w:gridCol w:w="709"/>
        <w:gridCol w:w="850"/>
        <w:gridCol w:w="1134"/>
        <w:gridCol w:w="2102"/>
        <w:gridCol w:w="3427"/>
        <w:gridCol w:w="2268"/>
        <w:gridCol w:w="850"/>
        <w:gridCol w:w="1073"/>
        <w:gridCol w:w="422"/>
      </w:tblGrid>
      <w:tr w:rsidR="00A31D5D" w:rsidRPr="00A31D5D" w:rsidTr="0006690F">
        <w:trPr>
          <w:gridBefore w:val="1"/>
          <w:gridAfter w:val="1"/>
          <w:wBefore w:w="108" w:type="dxa"/>
          <w:wAfter w:w="422" w:type="dxa"/>
          <w:trHeight w:val="1678"/>
        </w:trPr>
        <w:tc>
          <w:tcPr>
            <w:tcW w:w="514" w:type="dxa"/>
            <w:tcBorders>
              <w:top w:val="single" w:sz="4" w:space="0" w:color="auto"/>
              <w:left w:val="single" w:sz="4" w:space="0" w:color="auto"/>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rPr>
            </w:pPr>
            <w:r w:rsidRPr="00A31D5D">
              <w:rPr>
                <w:rFonts w:ascii="Times New Roman" w:hAnsi="Times New Roman"/>
              </w:rPr>
              <w:t xml:space="preserve">№ </w:t>
            </w:r>
            <w:proofErr w:type="spellStart"/>
            <w:proofErr w:type="gramStart"/>
            <w:r w:rsidRPr="00A31D5D">
              <w:rPr>
                <w:rFonts w:ascii="Times New Roman" w:hAnsi="Times New Roman"/>
              </w:rPr>
              <w:t>п</w:t>
            </w:r>
            <w:proofErr w:type="spellEnd"/>
            <w:proofErr w:type="gramEnd"/>
            <w:r w:rsidRPr="00A31D5D">
              <w:rPr>
                <w:rFonts w:ascii="Times New Roman" w:hAnsi="Times New Roman"/>
              </w:rPr>
              <w:t>/</w:t>
            </w:r>
            <w:proofErr w:type="spellStart"/>
            <w:r w:rsidRPr="00A31D5D">
              <w:rPr>
                <w:rFonts w:ascii="Times New Roman" w:hAnsi="Times New Roman"/>
              </w:rPr>
              <w:t>п</w:t>
            </w:r>
            <w:proofErr w:type="spellEnd"/>
          </w:p>
        </w:tc>
        <w:tc>
          <w:tcPr>
            <w:tcW w:w="1896" w:type="dxa"/>
            <w:tcBorders>
              <w:top w:val="single" w:sz="4" w:space="0" w:color="auto"/>
              <w:left w:val="nil"/>
              <w:bottom w:val="single" w:sz="4" w:space="0" w:color="auto"/>
              <w:right w:val="single" w:sz="4" w:space="0" w:color="auto"/>
            </w:tcBorders>
            <w:hideMark/>
          </w:tcPr>
          <w:p w:rsidR="00A31D5D" w:rsidRPr="00A31D5D" w:rsidRDefault="00A31D5D" w:rsidP="00FF2B4C">
            <w:pPr>
              <w:shd w:val="clear" w:color="auto" w:fill="FFFFFF"/>
              <w:spacing w:after="0" w:line="240" w:lineRule="auto"/>
              <w:jc w:val="center"/>
              <w:rPr>
                <w:rFonts w:ascii="Times New Roman" w:hAnsi="Times New Roman"/>
              </w:rPr>
            </w:pPr>
            <w:r w:rsidRPr="00A31D5D">
              <w:rPr>
                <w:rFonts w:ascii="Times New Roman" w:hAnsi="Times New Roman"/>
                <w:color w:val="000000"/>
              </w:rPr>
              <w:t xml:space="preserve">Наименование товара, код по </w:t>
            </w:r>
            <w:r w:rsidRPr="00A31D5D">
              <w:rPr>
                <w:rFonts w:ascii="Times New Roman" w:hAnsi="Times New Roman"/>
                <w:color w:val="000000"/>
                <w:spacing w:val="-2"/>
              </w:rPr>
              <w:t xml:space="preserve">Общероссийскому </w:t>
            </w:r>
            <w:r w:rsidRPr="00A31D5D">
              <w:rPr>
                <w:rFonts w:ascii="Times New Roman" w:hAnsi="Times New Roman"/>
                <w:color w:val="000000"/>
              </w:rPr>
              <w:t>классификатору</w:t>
            </w:r>
          </w:p>
          <w:p w:rsidR="00A31D5D" w:rsidRPr="00A31D5D" w:rsidRDefault="00A31D5D" w:rsidP="00FF2B4C">
            <w:pPr>
              <w:shd w:val="clear" w:color="auto" w:fill="FFFFFF"/>
              <w:spacing w:after="0" w:line="240" w:lineRule="auto"/>
              <w:jc w:val="center"/>
              <w:rPr>
                <w:rFonts w:ascii="Times New Roman" w:hAnsi="Times New Roman"/>
              </w:rPr>
            </w:pPr>
            <w:r w:rsidRPr="00A31D5D">
              <w:rPr>
                <w:rFonts w:ascii="Times New Roman" w:hAnsi="Times New Roman"/>
                <w:color w:val="000000"/>
                <w:spacing w:val="-5"/>
              </w:rPr>
              <w:t>видов</w:t>
            </w:r>
            <w:r w:rsidRPr="00A31D5D">
              <w:rPr>
                <w:rFonts w:ascii="Times New Roman" w:hAnsi="Times New Roman"/>
              </w:rPr>
              <w:t xml:space="preserve"> </w:t>
            </w:r>
            <w:r w:rsidRPr="00A31D5D">
              <w:rPr>
                <w:rFonts w:ascii="Times New Roman" w:hAnsi="Times New Roman"/>
                <w:color w:val="000000"/>
                <w:spacing w:val="-2"/>
              </w:rPr>
              <w:t xml:space="preserve">экономической </w:t>
            </w:r>
            <w:r w:rsidRPr="00A31D5D">
              <w:rPr>
                <w:rFonts w:ascii="Times New Roman" w:hAnsi="Times New Roman"/>
                <w:color w:val="000000"/>
              </w:rPr>
              <w:t>деятельности (ОКПД</w:t>
            </w:r>
            <w:proofErr w:type="gramStart"/>
            <w:r w:rsidRPr="00A31D5D">
              <w:rPr>
                <w:rFonts w:ascii="Times New Roman" w:hAnsi="Times New Roman"/>
                <w:color w:val="000000"/>
              </w:rPr>
              <w:t>2</w:t>
            </w:r>
            <w:proofErr w:type="gramEnd"/>
            <w:r w:rsidRPr="00A31D5D">
              <w:rPr>
                <w:rFonts w:ascii="Times New Roman" w:hAnsi="Times New Roman"/>
                <w:color w:val="000000"/>
              </w:rPr>
              <w:t>)</w:t>
            </w:r>
          </w:p>
        </w:tc>
        <w:tc>
          <w:tcPr>
            <w:tcW w:w="567" w:type="dxa"/>
            <w:tcBorders>
              <w:top w:val="single" w:sz="4" w:space="0" w:color="auto"/>
              <w:left w:val="nil"/>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color w:val="000000"/>
              </w:rPr>
            </w:pPr>
            <w:r w:rsidRPr="00A31D5D">
              <w:rPr>
                <w:rFonts w:ascii="Times New Roman" w:hAnsi="Times New Roman"/>
                <w:color w:val="000000"/>
              </w:rPr>
              <w:t xml:space="preserve">Ед. </w:t>
            </w:r>
            <w:proofErr w:type="spellStart"/>
            <w:r w:rsidRPr="00A31D5D">
              <w:rPr>
                <w:rFonts w:ascii="Times New Roman" w:hAnsi="Times New Roman"/>
                <w:color w:val="000000"/>
              </w:rPr>
              <w:t>изм</w:t>
            </w:r>
            <w:proofErr w:type="spellEnd"/>
            <w:r w:rsidRPr="00A31D5D">
              <w:rPr>
                <w:rFonts w:ascii="Times New Roman" w:hAnsi="Times New Roman"/>
                <w:color w:val="000000"/>
              </w:rPr>
              <w:t>.</w:t>
            </w:r>
          </w:p>
        </w:tc>
        <w:tc>
          <w:tcPr>
            <w:tcW w:w="709" w:type="dxa"/>
            <w:tcBorders>
              <w:top w:val="single" w:sz="4" w:space="0" w:color="auto"/>
              <w:left w:val="nil"/>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color w:val="000000"/>
              </w:rPr>
            </w:pPr>
            <w:r w:rsidRPr="00A31D5D">
              <w:rPr>
                <w:rFonts w:ascii="Times New Roman" w:hAnsi="Times New Roman"/>
                <w:color w:val="000000"/>
              </w:rPr>
              <w:t>Кол-во</w:t>
            </w:r>
          </w:p>
        </w:tc>
        <w:tc>
          <w:tcPr>
            <w:tcW w:w="850" w:type="dxa"/>
            <w:tcBorders>
              <w:top w:val="single" w:sz="4" w:space="0" w:color="auto"/>
              <w:left w:val="nil"/>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color w:val="000000"/>
              </w:rPr>
            </w:pPr>
            <w:r w:rsidRPr="00A31D5D">
              <w:rPr>
                <w:rFonts w:ascii="Times New Roman" w:hAnsi="Times New Roman"/>
                <w:color w:val="000000"/>
              </w:rPr>
              <w:t>Цена за единицу (в руб.)</w:t>
            </w:r>
          </w:p>
        </w:tc>
        <w:tc>
          <w:tcPr>
            <w:tcW w:w="1134" w:type="dxa"/>
            <w:tcBorders>
              <w:top w:val="single" w:sz="4" w:space="0" w:color="auto"/>
              <w:left w:val="nil"/>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color w:val="000000"/>
              </w:rPr>
            </w:pPr>
            <w:r w:rsidRPr="00A31D5D">
              <w:rPr>
                <w:rFonts w:ascii="Times New Roman" w:hAnsi="Times New Roman"/>
                <w:color w:val="000000"/>
              </w:rPr>
              <w:t>Сумма,</w:t>
            </w:r>
            <w:r w:rsidRPr="00A31D5D">
              <w:rPr>
                <w:rFonts w:ascii="Times New Roman" w:hAnsi="Times New Roman"/>
                <w:color w:val="000000"/>
              </w:rPr>
              <w:br/>
              <w:t>в рублях</w:t>
            </w:r>
          </w:p>
        </w:tc>
        <w:tc>
          <w:tcPr>
            <w:tcW w:w="5529" w:type="dxa"/>
            <w:gridSpan w:val="2"/>
            <w:tcBorders>
              <w:top w:val="single" w:sz="4" w:space="0" w:color="auto"/>
              <w:left w:val="nil"/>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rPr>
            </w:pPr>
            <w:r w:rsidRPr="00A31D5D">
              <w:rPr>
                <w:rFonts w:ascii="Times New Roman" w:hAnsi="Times New Roman"/>
              </w:rPr>
              <w:t>Технически и функциональные характеристики (описание) Товара</w:t>
            </w:r>
          </w:p>
        </w:tc>
        <w:tc>
          <w:tcPr>
            <w:tcW w:w="2268" w:type="dxa"/>
            <w:tcBorders>
              <w:top w:val="single" w:sz="4" w:space="0" w:color="auto"/>
              <w:left w:val="nil"/>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rPr>
            </w:pPr>
            <w:r w:rsidRPr="00A31D5D">
              <w:rPr>
                <w:rFonts w:ascii="Times New Roman" w:hAnsi="Times New Roman"/>
              </w:rPr>
              <w:t>Требование к упаковке</w:t>
            </w:r>
          </w:p>
        </w:tc>
        <w:tc>
          <w:tcPr>
            <w:tcW w:w="850" w:type="dxa"/>
            <w:tcBorders>
              <w:top w:val="single" w:sz="4" w:space="0" w:color="auto"/>
              <w:left w:val="single" w:sz="4" w:space="0" w:color="auto"/>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rPr>
            </w:pPr>
            <w:r w:rsidRPr="00A31D5D">
              <w:rPr>
                <w:rFonts w:ascii="Times New Roman" w:hAnsi="Times New Roman"/>
              </w:rPr>
              <w:t>График поставки</w:t>
            </w:r>
          </w:p>
        </w:tc>
        <w:tc>
          <w:tcPr>
            <w:tcW w:w="1073" w:type="dxa"/>
            <w:tcBorders>
              <w:top w:val="single" w:sz="4" w:space="0" w:color="auto"/>
              <w:left w:val="single" w:sz="4" w:space="0" w:color="auto"/>
              <w:bottom w:val="single" w:sz="4" w:space="0" w:color="auto"/>
              <w:right w:val="single" w:sz="4" w:space="0" w:color="auto"/>
            </w:tcBorders>
            <w:hideMark/>
          </w:tcPr>
          <w:p w:rsidR="00A31D5D" w:rsidRPr="00A31D5D" w:rsidRDefault="00A31D5D" w:rsidP="00FF2B4C">
            <w:pPr>
              <w:spacing w:after="0" w:line="240" w:lineRule="auto"/>
              <w:jc w:val="center"/>
              <w:rPr>
                <w:rFonts w:ascii="Times New Roman" w:hAnsi="Times New Roman"/>
              </w:rPr>
            </w:pPr>
            <w:r w:rsidRPr="00A31D5D">
              <w:rPr>
                <w:rFonts w:ascii="Times New Roman" w:hAnsi="Times New Roman"/>
              </w:rPr>
              <w:t>Иные показатели</w:t>
            </w:r>
          </w:p>
        </w:tc>
      </w:tr>
      <w:tr w:rsidR="00FE3B28" w:rsidRPr="00A31D5D" w:rsidTr="0006690F">
        <w:trPr>
          <w:gridBefore w:val="1"/>
          <w:gridAfter w:val="1"/>
          <w:wBefore w:w="108" w:type="dxa"/>
          <w:wAfter w:w="422" w:type="dxa"/>
          <w:trHeight w:val="681"/>
        </w:trPr>
        <w:tc>
          <w:tcPr>
            <w:tcW w:w="514" w:type="dxa"/>
            <w:tcBorders>
              <w:top w:val="single" w:sz="4" w:space="0" w:color="auto"/>
              <w:left w:val="single" w:sz="4" w:space="0" w:color="auto"/>
              <w:bottom w:val="single" w:sz="4" w:space="0" w:color="auto"/>
              <w:right w:val="single" w:sz="4" w:space="0" w:color="auto"/>
            </w:tcBorders>
          </w:tcPr>
          <w:p w:rsidR="00FE3B28" w:rsidRPr="002619A9" w:rsidRDefault="00FE3B28" w:rsidP="00FF2B4C">
            <w:pPr>
              <w:spacing w:after="0" w:line="240" w:lineRule="auto"/>
              <w:jc w:val="center"/>
              <w:rPr>
                <w:rFonts w:ascii="Times New Roman" w:hAnsi="Times New Roman"/>
                <w:sz w:val="20"/>
                <w:szCs w:val="20"/>
              </w:rPr>
            </w:pPr>
            <w:r>
              <w:rPr>
                <w:rFonts w:ascii="Times New Roman" w:hAnsi="Times New Roman"/>
                <w:sz w:val="20"/>
                <w:szCs w:val="20"/>
              </w:rPr>
              <w:t>1</w:t>
            </w:r>
          </w:p>
        </w:tc>
        <w:tc>
          <w:tcPr>
            <w:tcW w:w="1896" w:type="dxa"/>
            <w:tcBorders>
              <w:top w:val="single" w:sz="4" w:space="0" w:color="auto"/>
              <w:left w:val="nil"/>
              <w:bottom w:val="single" w:sz="4" w:space="0" w:color="auto"/>
              <w:right w:val="single" w:sz="4" w:space="0" w:color="auto"/>
            </w:tcBorders>
          </w:tcPr>
          <w:p w:rsidR="00FE3B28" w:rsidRPr="00865AC5" w:rsidRDefault="00FF2B4C" w:rsidP="00FF2B4C">
            <w:pPr>
              <w:spacing w:after="0" w:line="240" w:lineRule="auto"/>
              <w:jc w:val="center"/>
              <w:rPr>
                <w:rFonts w:ascii="Times New Roman" w:hAnsi="Times New Roman" w:cs="Times New Roman"/>
                <w:b/>
                <w:i/>
                <w:sz w:val="18"/>
                <w:szCs w:val="18"/>
              </w:rPr>
            </w:pPr>
            <w:r w:rsidRPr="005F39D9">
              <w:rPr>
                <w:rFonts w:ascii="Times New Roman" w:hAnsi="Times New Roman"/>
                <w:b/>
                <w:i/>
                <w:sz w:val="18"/>
                <w:szCs w:val="18"/>
              </w:rPr>
              <w:t>Мясо говядины бескостное, охлажденное (ОКПД 10.11.11.130)</w:t>
            </w:r>
          </w:p>
          <w:p w:rsidR="00FF2B4C" w:rsidRPr="00FF2B4C" w:rsidRDefault="00FF2B4C" w:rsidP="00FF2B4C">
            <w:pPr>
              <w:snapToGrid w:val="0"/>
              <w:spacing w:after="0" w:line="240" w:lineRule="auto"/>
              <w:jc w:val="both"/>
              <w:rPr>
                <w:rFonts w:ascii="Times New Roman" w:hAnsi="Times New Roman"/>
                <w:b/>
                <w:i/>
                <w:sz w:val="18"/>
                <w:szCs w:val="18"/>
              </w:rPr>
            </w:pPr>
            <w:r w:rsidRPr="00FF2B4C">
              <w:rPr>
                <w:rFonts w:ascii="Times New Roman" w:hAnsi="Times New Roman"/>
                <w:b/>
                <w:i/>
                <w:sz w:val="18"/>
                <w:szCs w:val="18"/>
              </w:rPr>
              <w:t>Страна происхождения товара — Россия.</w:t>
            </w:r>
          </w:p>
          <w:p w:rsidR="00FE3B28" w:rsidRDefault="00FE3B28" w:rsidP="00FF2B4C">
            <w:pPr>
              <w:shd w:val="clear" w:color="auto" w:fill="FFFFFF"/>
              <w:spacing w:after="0" w:line="240" w:lineRule="auto"/>
              <w:jc w:val="center"/>
              <w:rPr>
                <w:rFonts w:ascii="Times New Roman" w:hAnsi="Times New Roman"/>
                <w:color w:val="000000"/>
                <w:sz w:val="20"/>
                <w:szCs w:val="20"/>
              </w:rPr>
            </w:pPr>
          </w:p>
        </w:tc>
        <w:tc>
          <w:tcPr>
            <w:tcW w:w="567" w:type="dxa"/>
            <w:tcBorders>
              <w:top w:val="single" w:sz="4" w:space="0" w:color="auto"/>
              <w:left w:val="nil"/>
              <w:bottom w:val="single" w:sz="4" w:space="0" w:color="auto"/>
              <w:right w:val="single" w:sz="4" w:space="0" w:color="auto"/>
            </w:tcBorders>
          </w:tcPr>
          <w:p w:rsidR="00FE3B28" w:rsidRPr="002619A9" w:rsidRDefault="00FE3B28" w:rsidP="00FF2B4C">
            <w:pPr>
              <w:spacing w:after="0" w:line="240" w:lineRule="auto"/>
              <w:jc w:val="center"/>
              <w:rPr>
                <w:rFonts w:ascii="Times New Roman" w:hAnsi="Times New Roman"/>
                <w:color w:val="000000"/>
                <w:sz w:val="20"/>
                <w:szCs w:val="20"/>
              </w:rPr>
            </w:pPr>
            <w:proofErr w:type="gramStart"/>
            <w:r>
              <w:rPr>
                <w:rFonts w:ascii="Times New Roman" w:hAnsi="Times New Roman"/>
                <w:color w:val="000000"/>
                <w:sz w:val="20"/>
                <w:szCs w:val="20"/>
              </w:rPr>
              <w:t>Кг</w:t>
            </w:r>
            <w:proofErr w:type="gramEnd"/>
            <w:r>
              <w:rPr>
                <w:rFonts w:ascii="Times New Roman" w:hAnsi="Times New Roman"/>
                <w:color w:val="000000"/>
                <w:sz w:val="20"/>
                <w:szCs w:val="20"/>
              </w:rPr>
              <w:t>.</w:t>
            </w:r>
          </w:p>
        </w:tc>
        <w:tc>
          <w:tcPr>
            <w:tcW w:w="709" w:type="dxa"/>
            <w:tcBorders>
              <w:top w:val="single" w:sz="4" w:space="0" w:color="auto"/>
              <w:left w:val="nil"/>
              <w:bottom w:val="single" w:sz="4" w:space="0" w:color="auto"/>
              <w:right w:val="single" w:sz="4" w:space="0" w:color="auto"/>
            </w:tcBorders>
          </w:tcPr>
          <w:p w:rsidR="00FE3B28" w:rsidRPr="002619A9" w:rsidRDefault="00212096" w:rsidP="00FF2B4C">
            <w:pPr>
              <w:spacing w:after="0" w:line="240" w:lineRule="auto"/>
              <w:jc w:val="center"/>
              <w:rPr>
                <w:rFonts w:ascii="Times New Roman" w:hAnsi="Times New Roman"/>
                <w:color w:val="000000"/>
                <w:sz w:val="20"/>
                <w:szCs w:val="20"/>
              </w:rPr>
            </w:pPr>
            <w:r>
              <w:rPr>
                <w:rFonts w:ascii="Times New Roman" w:hAnsi="Times New Roman"/>
                <w:color w:val="000000"/>
                <w:sz w:val="20"/>
                <w:szCs w:val="20"/>
              </w:rPr>
              <w:t>8</w:t>
            </w:r>
            <w:r w:rsidR="00FF2B4C">
              <w:rPr>
                <w:rFonts w:ascii="Times New Roman" w:hAnsi="Times New Roman"/>
                <w:color w:val="000000"/>
                <w:sz w:val="20"/>
                <w:szCs w:val="20"/>
              </w:rPr>
              <w:t>0</w:t>
            </w:r>
          </w:p>
        </w:tc>
        <w:tc>
          <w:tcPr>
            <w:tcW w:w="850" w:type="dxa"/>
            <w:tcBorders>
              <w:top w:val="single" w:sz="4" w:space="0" w:color="auto"/>
              <w:left w:val="nil"/>
              <w:bottom w:val="single" w:sz="4" w:space="0" w:color="auto"/>
              <w:right w:val="single" w:sz="4" w:space="0" w:color="auto"/>
            </w:tcBorders>
          </w:tcPr>
          <w:p w:rsidR="00FE3B28" w:rsidRPr="002619A9" w:rsidRDefault="00FF2B4C" w:rsidP="00FF2B4C">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240</w:t>
            </w:r>
            <w:r w:rsidR="00FE3B28">
              <w:rPr>
                <w:rFonts w:ascii="Times New Roman" w:hAnsi="Times New Roman"/>
                <w:color w:val="000000"/>
                <w:sz w:val="20"/>
                <w:szCs w:val="20"/>
              </w:rPr>
              <w:t>,00</w:t>
            </w:r>
          </w:p>
        </w:tc>
        <w:tc>
          <w:tcPr>
            <w:tcW w:w="1134" w:type="dxa"/>
            <w:tcBorders>
              <w:top w:val="single" w:sz="4" w:space="0" w:color="auto"/>
              <w:left w:val="nil"/>
              <w:bottom w:val="single" w:sz="4" w:space="0" w:color="auto"/>
              <w:right w:val="single" w:sz="4" w:space="0" w:color="auto"/>
            </w:tcBorders>
          </w:tcPr>
          <w:p w:rsidR="00FE3B28" w:rsidRPr="002619A9" w:rsidRDefault="00212096" w:rsidP="00212096">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19</w:t>
            </w:r>
            <w:r w:rsidR="00FE3B28">
              <w:rPr>
                <w:rFonts w:ascii="Times New Roman" w:hAnsi="Times New Roman"/>
                <w:color w:val="000000"/>
                <w:sz w:val="20"/>
                <w:szCs w:val="20"/>
              </w:rPr>
              <w:t xml:space="preserve"> </w:t>
            </w:r>
            <w:r>
              <w:rPr>
                <w:rFonts w:ascii="Times New Roman" w:hAnsi="Times New Roman"/>
                <w:color w:val="000000"/>
                <w:sz w:val="20"/>
                <w:szCs w:val="20"/>
              </w:rPr>
              <w:t>2</w:t>
            </w:r>
            <w:r w:rsidR="00FE3B28">
              <w:rPr>
                <w:rFonts w:ascii="Times New Roman" w:hAnsi="Times New Roman"/>
                <w:color w:val="000000"/>
                <w:sz w:val="20"/>
                <w:szCs w:val="20"/>
              </w:rPr>
              <w:t>00,00</w:t>
            </w:r>
          </w:p>
        </w:tc>
        <w:tc>
          <w:tcPr>
            <w:tcW w:w="5529" w:type="dxa"/>
            <w:gridSpan w:val="2"/>
            <w:tcBorders>
              <w:top w:val="single" w:sz="4" w:space="0" w:color="auto"/>
              <w:left w:val="nil"/>
              <w:bottom w:val="single" w:sz="4" w:space="0" w:color="auto"/>
              <w:right w:val="single" w:sz="4" w:space="0" w:color="auto"/>
            </w:tcBorders>
          </w:tcPr>
          <w:p w:rsidR="00FF2B4C" w:rsidRPr="00DF5EE6" w:rsidRDefault="00FF2B4C" w:rsidP="00FF2B4C">
            <w:pPr>
              <w:spacing w:after="0" w:line="240" w:lineRule="auto"/>
              <w:textAlignment w:val="baseline"/>
              <w:rPr>
                <w:rFonts w:ascii="Times New Roman" w:hAnsi="Times New Roman"/>
                <w:sz w:val="18"/>
                <w:szCs w:val="18"/>
              </w:rPr>
            </w:pPr>
            <w:r w:rsidRPr="00DF5EE6">
              <w:rPr>
                <w:rFonts w:ascii="Times New Roman" w:hAnsi="Times New Roman"/>
                <w:sz w:val="18"/>
                <w:szCs w:val="18"/>
              </w:rPr>
              <w:t xml:space="preserve">Соответствие ГОСТ 31797-2012  Говядина охлажденная.  Отрубы №№ 2, 3, 4, 5, 6, 7, 8, 9, 10, 15, 17, 18, 19, 20, 21 согласно п. 5.2 указанного </w:t>
            </w:r>
            <w:proofErr w:type="spellStart"/>
            <w:r w:rsidRPr="00DF5EE6">
              <w:rPr>
                <w:rFonts w:ascii="Times New Roman" w:hAnsi="Times New Roman"/>
                <w:sz w:val="18"/>
                <w:szCs w:val="18"/>
              </w:rPr>
              <w:t>ГОСТа</w:t>
            </w:r>
            <w:proofErr w:type="spellEnd"/>
            <w:r w:rsidRPr="00DF5EE6">
              <w:rPr>
                <w:rFonts w:ascii="Times New Roman" w:hAnsi="Times New Roman"/>
                <w:sz w:val="18"/>
                <w:szCs w:val="18"/>
              </w:rPr>
              <w:t xml:space="preserve"> (бескостные). Отрубы соответствуют требованиям действующих стандартов, вырабатываются по технологической инструкции, регламентирующей технологический процесс производства, с соблюдением правил ветеринарного осмотра убойных животных и ветеринарно-санитарной экспертизы мяса и мясных продуктов, </w:t>
            </w:r>
            <w:proofErr w:type="spellStart"/>
            <w:proofErr w:type="gramStart"/>
            <w:r w:rsidRPr="00DF5EE6">
              <w:rPr>
                <w:rFonts w:ascii="Times New Roman" w:hAnsi="Times New Roman"/>
                <w:sz w:val="18"/>
                <w:szCs w:val="18"/>
              </w:rPr>
              <w:t>ветеринарно</w:t>
            </w:r>
            <w:proofErr w:type="spellEnd"/>
            <w:r w:rsidRPr="00DF5EE6">
              <w:rPr>
                <w:rFonts w:ascii="Times New Roman" w:hAnsi="Times New Roman"/>
                <w:sz w:val="18"/>
                <w:szCs w:val="18"/>
              </w:rPr>
              <w:t xml:space="preserve"> - санитарных</w:t>
            </w:r>
            <w:proofErr w:type="gramEnd"/>
            <w:r w:rsidRPr="00DF5EE6">
              <w:rPr>
                <w:rFonts w:ascii="Times New Roman" w:hAnsi="Times New Roman"/>
                <w:sz w:val="18"/>
                <w:szCs w:val="18"/>
              </w:rPr>
              <w:t xml:space="preserve"> правил использования и переработки мяса и  мясопродуктов, санитарных правил для предприятий мясной промышленности и санитарно - эпидемиологических правил и нормативов.</w:t>
            </w:r>
          </w:p>
          <w:p w:rsidR="00FF2B4C" w:rsidRPr="00DF5EE6" w:rsidRDefault="00FF2B4C" w:rsidP="00FF2B4C">
            <w:pPr>
              <w:spacing w:after="0" w:line="240" w:lineRule="auto"/>
              <w:textAlignment w:val="baseline"/>
              <w:rPr>
                <w:rFonts w:ascii="Times New Roman" w:hAnsi="Times New Roman"/>
                <w:sz w:val="18"/>
                <w:szCs w:val="18"/>
              </w:rPr>
            </w:pPr>
            <w:r w:rsidRPr="00DF5EE6">
              <w:rPr>
                <w:rFonts w:ascii="Times New Roman" w:hAnsi="Times New Roman"/>
                <w:sz w:val="18"/>
                <w:szCs w:val="18"/>
              </w:rPr>
              <w:t xml:space="preserve"> Требования к качеству:  </w:t>
            </w:r>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Цвет поверхности:  бледно-красного цвета.</w:t>
            </w:r>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 xml:space="preserve">Мышцы на разрезе: </w:t>
            </w:r>
            <w:proofErr w:type="gramStart"/>
            <w:r w:rsidRPr="00DF5EE6">
              <w:rPr>
                <w:rFonts w:ascii="Times New Roman" w:hAnsi="Times New Roman"/>
                <w:sz w:val="18"/>
                <w:szCs w:val="18"/>
              </w:rPr>
              <w:t>Слегка влажные, не оставляют влажного пятна на фильтрованной бумаге; цвет  темно-красный.</w:t>
            </w:r>
            <w:proofErr w:type="gramEnd"/>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Консистенция: На разрезе мясо плотное, упругое; образующаяся при надавливании пальцем ямка быстро выравнивается.</w:t>
            </w:r>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 xml:space="preserve">Запах: </w:t>
            </w:r>
            <w:proofErr w:type="gramStart"/>
            <w:r w:rsidRPr="00DF5EE6">
              <w:rPr>
                <w:rFonts w:ascii="Times New Roman" w:hAnsi="Times New Roman"/>
                <w:sz w:val="18"/>
                <w:szCs w:val="18"/>
              </w:rPr>
              <w:t>Специфический</w:t>
            </w:r>
            <w:proofErr w:type="gramEnd"/>
            <w:r w:rsidRPr="00DF5EE6">
              <w:rPr>
                <w:rFonts w:ascii="Times New Roman" w:hAnsi="Times New Roman"/>
                <w:sz w:val="18"/>
                <w:szCs w:val="18"/>
              </w:rPr>
              <w:t>, свойственный свежему мясу.</w:t>
            </w:r>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 xml:space="preserve">Состояние жира:  </w:t>
            </w:r>
            <w:proofErr w:type="gramStart"/>
            <w:r w:rsidRPr="00DF5EE6">
              <w:rPr>
                <w:rFonts w:ascii="Times New Roman" w:hAnsi="Times New Roman"/>
                <w:sz w:val="18"/>
                <w:szCs w:val="18"/>
              </w:rPr>
              <w:t>желтоватый</w:t>
            </w:r>
            <w:proofErr w:type="gramEnd"/>
            <w:r w:rsidRPr="00DF5EE6">
              <w:rPr>
                <w:rFonts w:ascii="Times New Roman" w:hAnsi="Times New Roman"/>
                <w:sz w:val="18"/>
                <w:szCs w:val="18"/>
              </w:rPr>
              <w:t xml:space="preserve">; консистенция твердая, при надавливании крошится. </w:t>
            </w:r>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 xml:space="preserve">Состояние сухожилий: Сухожилия упругие, плотные, поверхность суставов гладкая, блестящая.    </w:t>
            </w:r>
          </w:p>
          <w:p w:rsidR="00FF2B4C" w:rsidRPr="00DF5EE6" w:rsidRDefault="00FF2B4C" w:rsidP="00FF2B4C">
            <w:pPr>
              <w:spacing w:after="0" w:line="240" w:lineRule="auto"/>
              <w:jc w:val="both"/>
              <w:textAlignment w:val="baseline"/>
              <w:rPr>
                <w:rFonts w:ascii="Times New Roman" w:hAnsi="Times New Roman"/>
                <w:sz w:val="18"/>
                <w:szCs w:val="18"/>
              </w:rPr>
            </w:pPr>
            <w:r w:rsidRPr="00DF5EE6">
              <w:rPr>
                <w:rFonts w:ascii="Times New Roman" w:hAnsi="Times New Roman"/>
                <w:sz w:val="18"/>
                <w:szCs w:val="18"/>
              </w:rPr>
              <w:t>Микробиологические показатели отрубов не превышают норм, установленных нормативными правовыми актами Российской Федерации.</w:t>
            </w:r>
          </w:p>
          <w:p w:rsidR="00FE3B28" w:rsidRPr="00DF5EE6" w:rsidRDefault="00FF2B4C" w:rsidP="00FF2B4C">
            <w:pPr>
              <w:spacing w:after="0" w:line="240" w:lineRule="auto"/>
              <w:rPr>
                <w:rFonts w:ascii="Times New Roman" w:hAnsi="Times New Roman" w:cs="Times New Roman"/>
                <w:color w:val="000000"/>
                <w:sz w:val="18"/>
                <w:szCs w:val="18"/>
              </w:rPr>
            </w:pPr>
            <w:r w:rsidRPr="00DF5EE6">
              <w:rPr>
                <w:rFonts w:ascii="Times New Roman" w:hAnsi="Times New Roman"/>
                <w:sz w:val="18"/>
                <w:szCs w:val="18"/>
              </w:rPr>
              <w:t>Мясо транспортируют всеми видами транспорта в соответствии с правилами перевозок скоропортящихся грузов, действующими на транспорте данного вида.</w:t>
            </w:r>
          </w:p>
        </w:tc>
        <w:tc>
          <w:tcPr>
            <w:tcW w:w="2268" w:type="dxa"/>
            <w:tcBorders>
              <w:top w:val="single" w:sz="4" w:space="0" w:color="auto"/>
              <w:left w:val="nil"/>
              <w:bottom w:val="single" w:sz="4" w:space="0" w:color="auto"/>
              <w:right w:val="single" w:sz="4" w:space="0" w:color="auto"/>
            </w:tcBorders>
          </w:tcPr>
          <w:p w:rsidR="00FE3B28" w:rsidRPr="00DF5EE6" w:rsidRDefault="00FF2B4C" w:rsidP="00FF2B4C">
            <w:pPr>
              <w:autoSpaceDE w:val="0"/>
              <w:autoSpaceDN w:val="0"/>
              <w:adjustRightInd w:val="0"/>
              <w:spacing w:after="0" w:line="240" w:lineRule="auto"/>
              <w:rPr>
                <w:rFonts w:ascii="Times New Roman" w:hAnsi="Times New Roman"/>
                <w:color w:val="000000"/>
                <w:spacing w:val="-2"/>
                <w:sz w:val="18"/>
                <w:szCs w:val="18"/>
                <w:highlight w:val="yellow"/>
              </w:rPr>
            </w:pPr>
            <w:r w:rsidRPr="00DF5EE6">
              <w:rPr>
                <w:rFonts w:ascii="Times New Roman" w:hAnsi="Times New Roman"/>
                <w:sz w:val="18"/>
                <w:szCs w:val="18"/>
              </w:rPr>
              <w:t>Фасовка: Блоки целлофан в картонных коробках вес – 10,0 кг. Тара, упаковочные материалы и скрепляющие средства  соответствуют требованиям санитарии по документам, в соответствии с которыми они изготовлены, и обеспечивают сохранность и товарный вид отрубов при транспортировании и хранении в течение всего срока годности, а также  разрешены в установленном порядке для контакта с продукцией данной группы. Тара  чистая, сухая, без постороннего запаха. В каждую единицу транспортной тары упакованы отрубы одного наименования, одного термического состояния и одной даты выработки.</w:t>
            </w:r>
          </w:p>
        </w:tc>
        <w:tc>
          <w:tcPr>
            <w:tcW w:w="850" w:type="dxa"/>
            <w:tcBorders>
              <w:top w:val="single" w:sz="4" w:space="0" w:color="auto"/>
              <w:left w:val="single" w:sz="4" w:space="0" w:color="auto"/>
              <w:bottom w:val="single" w:sz="4" w:space="0" w:color="auto"/>
              <w:right w:val="single" w:sz="4" w:space="0" w:color="auto"/>
            </w:tcBorders>
          </w:tcPr>
          <w:p w:rsidR="00FE3B28" w:rsidRPr="00DF5EE6" w:rsidRDefault="00FE3B28" w:rsidP="00FF2B4C">
            <w:pPr>
              <w:spacing w:after="0" w:line="240" w:lineRule="auto"/>
              <w:jc w:val="center"/>
              <w:rPr>
                <w:rFonts w:ascii="Times New Roman" w:hAnsi="Times New Roman"/>
                <w:sz w:val="18"/>
                <w:szCs w:val="18"/>
              </w:rPr>
            </w:pPr>
            <w:r w:rsidRPr="00DF5EE6">
              <w:rPr>
                <w:rFonts w:ascii="Times New Roman" w:hAnsi="Times New Roman"/>
                <w:sz w:val="18"/>
                <w:szCs w:val="18"/>
              </w:rPr>
              <w:t>ежедневно, по заявке Заказчика, в рабочие дни заказчика</w:t>
            </w:r>
          </w:p>
        </w:tc>
        <w:tc>
          <w:tcPr>
            <w:tcW w:w="1073" w:type="dxa"/>
            <w:tcBorders>
              <w:top w:val="single" w:sz="4" w:space="0" w:color="auto"/>
              <w:left w:val="single" w:sz="4" w:space="0" w:color="auto"/>
              <w:bottom w:val="single" w:sz="4" w:space="0" w:color="auto"/>
              <w:right w:val="single" w:sz="4" w:space="0" w:color="auto"/>
            </w:tcBorders>
          </w:tcPr>
          <w:p w:rsidR="00FE3B28" w:rsidRPr="00DF5EE6" w:rsidRDefault="00FF2B4C" w:rsidP="00FF2B4C">
            <w:pPr>
              <w:spacing w:after="0" w:line="240" w:lineRule="auto"/>
              <w:rPr>
                <w:rFonts w:ascii="Times New Roman" w:hAnsi="Times New Roman"/>
                <w:sz w:val="18"/>
                <w:szCs w:val="18"/>
              </w:rPr>
            </w:pPr>
            <w:r w:rsidRPr="00DF5EE6">
              <w:rPr>
                <w:rFonts w:ascii="Times New Roman" w:hAnsi="Times New Roman"/>
                <w:sz w:val="18"/>
                <w:szCs w:val="18"/>
              </w:rPr>
              <w:t>Остаточный срок годности:  10 дней основного  срока годности установленного производителем.</w:t>
            </w:r>
          </w:p>
        </w:tc>
      </w:tr>
      <w:tr w:rsidR="00A31D5D" w:rsidRPr="00A31D5D" w:rsidTr="0006690F">
        <w:trPr>
          <w:gridBefore w:val="1"/>
          <w:gridAfter w:val="1"/>
          <w:wBefore w:w="108" w:type="dxa"/>
          <w:wAfter w:w="422" w:type="dxa"/>
          <w:trHeight w:val="281"/>
        </w:trPr>
        <w:tc>
          <w:tcPr>
            <w:tcW w:w="514" w:type="dxa"/>
            <w:tcBorders>
              <w:top w:val="single" w:sz="4" w:space="0" w:color="auto"/>
              <w:left w:val="single" w:sz="4" w:space="0" w:color="auto"/>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rPr>
            </w:pPr>
          </w:p>
        </w:tc>
        <w:tc>
          <w:tcPr>
            <w:tcW w:w="1896" w:type="dxa"/>
            <w:tcBorders>
              <w:top w:val="single" w:sz="4" w:space="0" w:color="auto"/>
              <w:left w:val="nil"/>
              <w:bottom w:val="single" w:sz="4" w:space="0" w:color="auto"/>
              <w:right w:val="single" w:sz="4" w:space="0" w:color="auto"/>
            </w:tcBorders>
          </w:tcPr>
          <w:p w:rsidR="00A31D5D" w:rsidRPr="00A31D5D" w:rsidRDefault="00A31D5D" w:rsidP="00FF2B4C">
            <w:pPr>
              <w:shd w:val="clear" w:color="auto" w:fill="FFFFFF"/>
              <w:spacing w:after="0" w:line="240" w:lineRule="auto"/>
              <w:jc w:val="center"/>
              <w:rPr>
                <w:rFonts w:ascii="Times New Roman" w:hAnsi="Times New Roman"/>
                <w:color w:val="000000"/>
              </w:rPr>
            </w:pPr>
          </w:p>
        </w:tc>
        <w:tc>
          <w:tcPr>
            <w:tcW w:w="567" w:type="dxa"/>
            <w:tcBorders>
              <w:top w:val="single" w:sz="4" w:space="0" w:color="auto"/>
              <w:left w:val="nil"/>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color w:val="000000"/>
              </w:rPr>
            </w:pPr>
          </w:p>
        </w:tc>
        <w:tc>
          <w:tcPr>
            <w:tcW w:w="709" w:type="dxa"/>
            <w:tcBorders>
              <w:top w:val="single" w:sz="4" w:space="0" w:color="auto"/>
              <w:left w:val="nil"/>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color w:val="000000"/>
              </w:rPr>
            </w:pPr>
          </w:p>
        </w:tc>
        <w:tc>
          <w:tcPr>
            <w:tcW w:w="850" w:type="dxa"/>
            <w:tcBorders>
              <w:top w:val="single" w:sz="4" w:space="0" w:color="auto"/>
              <w:left w:val="nil"/>
              <w:bottom w:val="single" w:sz="4" w:space="0" w:color="auto"/>
              <w:right w:val="single" w:sz="4" w:space="0" w:color="auto"/>
            </w:tcBorders>
            <w:vAlign w:val="bottom"/>
          </w:tcPr>
          <w:p w:rsidR="00A31D5D" w:rsidRPr="00FF2B4C" w:rsidRDefault="00FF2B4C" w:rsidP="00FF2B4C">
            <w:pPr>
              <w:spacing w:after="0" w:line="240" w:lineRule="auto"/>
              <w:jc w:val="center"/>
              <w:rPr>
                <w:rFonts w:ascii="Times New Roman" w:hAnsi="Times New Roman"/>
                <w:b/>
                <w:color w:val="000000"/>
              </w:rPr>
            </w:pPr>
            <w:r w:rsidRPr="00FF2B4C">
              <w:rPr>
                <w:rFonts w:ascii="Times New Roman" w:hAnsi="Times New Roman"/>
                <w:b/>
                <w:color w:val="000000"/>
              </w:rPr>
              <w:t>Итого</w:t>
            </w:r>
          </w:p>
        </w:tc>
        <w:tc>
          <w:tcPr>
            <w:tcW w:w="1134" w:type="dxa"/>
            <w:tcBorders>
              <w:top w:val="single" w:sz="4" w:space="0" w:color="auto"/>
              <w:left w:val="nil"/>
              <w:bottom w:val="single" w:sz="4" w:space="0" w:color="auto"/>
              <w:right w:val="single" w:sz="4" w:space="0" w:color="auto"/>
            </w:tcBorders>
            <w:vAlign w:val="bottom"/>
          </w:tcPr>
          <w:p w:rsidR="00A31D5D" w:rsidRPr="00FF2B4C" w:rsidRDefault="00212096" w:rsidP="00212096">
            <w:pPr>
              <w:spacing w:after="0" w:line="240" w:lineRule="auto"/>
              <w:jc w:val="center"/>
              <w:rPr>
                <w:rFonts w:ascii="Times New Roman" w:hAnsi="Times New Roman"/>
                <w:b/>
                <w:color w:val="000000"/>
              </w:rPr>
            </w:pPr>
            <w:r>
              <w:rPr>
                <w:rFonts w:ascii="Times New Roman" w:hAnsi="Times New Roman"/>
                <w:b/>
                <w:color w:val="000000"/>
              </w:rPr>
              <w:t>19</w:t>
            </w:r>
            <w:r w:rsidR="00FF2B4C" w:rsidRPr="00FF2B4C">
              <w:rPr>
                <w:rFonts w:ascii="Times New Roman" w:hAnsi="Times New Roman"/>
                <w:b/>
                <w:color w:val="000000"/>
              </w:rPr>
              <w:t> </w:t>
            </w:r>
            <w:r>
              <w:rPr>
                <w:rFonts w:ascii="Times New Roman" w:hAnsi="Times New Roman"/>
                <w:b/>
                <w:color w:val="000000"/>
              </w:rPr>
              <w:t>2</w:t>
            </w:r>
            <w:r w:rsidR="00FF2B4C" w:rsidRPr="00FF2B4C">
              <w:rPr>
                <w:rFonts w:ascii="Times New Roman" w:hAnsi="Times New Roman"/>
                <w:b/>
                <w:color w:val="000000"/>
              </w:rPr>
              <w:t>00,00</w:t>
            </w:r>
          </w:p>
        </w:tc>
        <w:tc>
          <w:tcPr>
            <w:tcW w:w="5529" w:type="dxa"/>
            <w:gridSpan w:val="2"/>
            <w:tcBorders>
              <w:top w:val="single" w:sz="4" w:space="0" w:color="auto"/>
              <w:left w:val="nil"/>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rPr>
            </w:pPr>
          </w:p>
        </w:tc>
        <w:tc>
          <w:tcPr>
            <w:tcW w:w="2268" w:type="dxa"/>
            <w:tcBorders>
              <w:top w:val="single" w:sz="4" w:space="0" w:color="auto"/>
              <w:left w:val="nil"/>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rPr>
            </w:pPr>
          </w:p>
        </w:tc>
        <w:tc>
          <w:tcPr>
            <w:tcW w:w="1073" w:type="dxa"/>
            <w:tcBorders>
              <w:top w:val="single" w:sz="4" w:space="0" w:color="auto"/>
              <w:left w:val="single" w:sz="4" w:space="0" w:color="auto"/>
              <w:bottom w:val="single" w:sz="4" w:space="0" w:color="auto"/>
              <w:right w:val="single" w:sz="4" w:space="0" w:color="auto"/>
            </w:tcBorders>
          </w:tcPr>
          <w:p w:rsidR="00A31D5D" w:rsidRPr="00A31D5D" w:rsidRDefault="00A31D5D" w:rsidP="00FF2B4C">
            <w:pPr>
              <w:spacing w:after="0" w:line="240" w:lineRule="auto"/>
              <w:jc w:val="center"/>
              <w:rPr>
                <w:rFonts w:ascii="Times New Roman" w:hAnsi="Times New Roman"/>
              </w:rPr>
            </w:pPr>
          </w:p>
        </w:tc>
      </w:tr>
      <w:tr w:rsidR="0006690F" w:rsidRPr="00A31D5D" w:rsidTr="0006690F">
        <w:tblPrEx>
          <w:tblLook w:val="00A0"/>
        </w:tblPrEx>
        <w:trPr>
          <w:trHeight w:val="1518"/>
        </w:trPr>
        <w:tc>
          <w:tcPr>
            <w:tcW w:w="7880" w:type="dxa"/>
            <w:gridSpan w:val="8"/>
            <w:hideMark/>
          </w:tcPr>
          <w:p w:rsidR="0006690F" w:rsidRPr="00A31D5D" w:rsidRDefault="0006690F" w:rsidP="0006690F">
            <w:pPr>
              <w:pStyle w:val="Normalunindented"/>
              <w:keepNext/>
              <w:spacing w:before="0" w:after="0" w:line="240" w:lineRule="auto"/>
              <w:rPr>
                <w:lang w:eastAsia="en-US"/>
              </w:rPr>
            </w:pPr>
            <w:r>
              <w:rPr>
                <w:lang w:eastAsia="en-US"/>
              </w:rPr>
              <w:t>З</w:t>
            </w:r>
            <w:r w:rsidRPr="00A31D5D">
              <w:rPr>
                <w:lang w:eastAsia="en-US"/>
              </w:rPr>
              <w:t>аказчик</w:t>
            </w:r>
          </w:p>
          <w:p w:rsidR="0006690F" w:rsidRPr="00A31D5D" w:rsidRDefault="0006690F" w:rsidP="00212096">
            <w:pPr>
              <w:pStyle w:val="Normalunindented"/>
              <w:keepNext/>
              <w:spacing w:after="0" w:line="240" w:lineRule="auto"/>
              <w:jc w:val="left"/>
              <w:rPr>
                <w:lang w:eastAsia="en-US"/>
              </w:rPr>
            </w:pPr>
            <w:r w:rsidRPr="00A31D5D">
              <w:rPr>
                <w:lang w:eastAsia="en-US"/>
              </w:rPr>
              <w:t>Руководитель:</w:t>
            </w:r>
            <w:r w:rsidRPr="00A31D5D">
              <w:rPr>
                <w:lang w:eastAsia="en-US"/>
              </w:rPr>
              <w:br/>
            </w:r>
            <w:r w:rsidRPr="00A31D5D">
              <w:rPr>
                <w:lang w:eastAsia="en-US"/>
              </w:rPr>
              <w:br/>
              <w:t>    _______________     /</w:t>
            </w:r>
            <w:r w:rsidR="00212096">
              <w:rPr>
                <w:lang w:eastAsia="en-US"/>
              </w:rPr>
              <w:t>О</w:t>
            </w:r>
            <w:r>
              <w:rPr>
                <w:lang w:eastAsia="en-US"/>
              </w:rPr>
              <w:t>.</w:t>
            </w:r>
            <w:r w:rsidR="00EB32D2">
              <w:rPr>
                <w:lang w:eastAsia="en-US"/>
              </w:rPr>
              <w:t>А</w:t>
            </w:r>
            <w:r>
              <w:rPr>
                <w:lang w:eastAsia="en-US"/>
              </w:rPr>
              <w:t xml:space="preserve">. </w:t>
            </w:r>
            <w:r w:rsidR="00212096">
              <w:rPr>
                <w:lang w:eastAsia="en-US"/>
              </w:rPr>
              <w:t>Можаева</w:t>
            </w:r>
            <w:r w:rsidRPr="00A31D5D">
              <w:rPr>
                <w:lang w:eastAsia="en-US"/>
              </w:rPr>
              <w:t>/</w:t>
            </w:r>
            <w:r w:rsidRPr="00A31D5D">
              <w:rPr>
                <w:lang w:eastAsia="en-US"/>
              </w:rPr>
              <w:br/>
              <w:t>М.П.</w:t>
            </w:r>
          </w:p>
        </w:tc>
        <w:tc>
          <w:tcPr>
            <w:tcW w:w="8040" w:type="dxa"/>
            <w:gridSpan w:val="5"/>
            <w:hideMark/>
          </w:tcPr>
          <w:p w:rsidR="0006690F" w:rsidRPr="00A31D5D" w:rsidRDefault="0006690F" w:rsidP="009D1CAA">
            <w:pPr>
              <w:pStyle w:val="Normalunindented"/>
              <w:keepNext/>
              <w:spacing w:before="0" w:after="0" w:line="240" w:lineRule="auto"/>
              <w:ind w:firstLine="284"/>
              <w:rPr>
                <w:lang w:eastAsia="en-US"/>
              </w:rPr>
            </w:pPr>
            <w:r w:rsidRPr="00A31D5D">
              <w:rPr>
                <w:lang w:eastAsia="en-US"/>
              </w:rPr>
              <w:t>Поставщик</w:t>
            </w:r>
          </w:p>
          <w:p w:rsidR="0006690F" w:rsidRPr="00A31D5D" w:rsidRDefault="0006690F" w:rsidP="009D1CAA">
            <w:pPr>
              <w:pStyle w:val="Normalunindented"/>
              <w:keepNext/>
              <w:spacing w:before="0" w:after="0" w:line="240" w:lineRule="auto"/>
              <w:ind w:firstLine="284"/>
              <w:jc w:val="left"/>
              <w:rPr>
                <w:lang w:eastAsia="en-US"/>
              </w:rPr>
            </w:pPr>
            <w:r>
              <w:rPr>
                <w:lang w:eastAsia="en-US"/>
              </w:rPr>
              <w:t>Директор</w:t>
            </w:r>
            <w:r w:rsidRPr="00A31D5D">
              <w:rPr>
                <w:lang w:eastAsia="en-US"/>
              </w:rPr>
              <w:t>:</w:t>
            </w:r>
          </w:p>
          <w:p w:rsidR="0006690F" w:rsidRPr="00A31D5D" w:rsidRDefault="0006690F" w:rsidP="00FE3B28">
            <w:pPr>
              <w:pStyle w:val="Normalunindented"/>
              <w:keepNext/>
              <w:spacing w:after="0" w:line="240" w:lineRule="auto"/>
              <w:ind w:firstLine="284"/>
              <w:jc w:val="left"/>
              <w:rPr>
                <w:lang w:eastAsia="en-US"/>
              </w:rPr>
            </w:pPr>
            <w:r w:rsidRPr="00A31D5D">
              <w:rPr>
                <w:u w:val="single"/>
                <w:lang w:eastAsia="en-US"/>
              </w:rPr>
              <w:br/>
            </w:r>
            <w:r w:rsidRPr="00A31D5D">
              <w:rPr>
                <w:lang w:eastAsia="en-US"/>
              </w:rPr>
              <w:t>    ________________    /</w:t>
            </w:r>
            <w:r>
              <w:rPr>
                <w:lang w:eastAsia="en-US"/>
              </w:rPr>
              <w:t xml:space="preserve">С.К. </w:t>
            </w:r>
            <w:proofErr w:type="spellStart"/>
            <w:r>
              <w:rPr>
                <w:lang w:eastAsia="en-US"/>
              </w:rPr>
              <w:t>Вылегжанина</w:t>
            </w:r>
            <w:proofErr w:type="spellEnd"/>
            <w:r w:rsidRPr="00A31D5D">
              <w:rPr>
                <w:lang w:eastAsia="en-US"/>
              </w:rPr>
              <w:t>/</w:t>
            </w:r>
            <w:r w:rsidRPr="00A31D5D">
              <w:rPr>
                <w:lang w:eastAsia="en-US"/>
              </w:rPr>
              <w:br/>
              <w:t>М.П.</w:t>
            </w:r>
          </w:p>
        </w:tc>
      </w:tr>
    </w:tbl>
    <w:p w:rsidR="009D1CAA" w:rsidRPr="00A31D5D" w:rsidRDefault="009D1CAA" w:rsidP="00A31D5D">
      <w:pPr>
        <w:spacing w:after="0" w:line="240" w:lineRule="auto"/>
        <w:rPr>
          <w:rFonts w:ascii="Times New Roman" w:hAnsi="Times New Roman" w:cs="Times New Roman"/>
        </w:rPr>
      </w:pPr>
    </w:p>
    <w:sectPr w:rsidR="009D1CAA" w:rsidRPr="00A31D5D" w:rsidSect="0006690F">
      <w:pgSz w:w="16838" w:h="11906" w:orient="landscape"/>
      <w:pgMar w:top="567" w:right="567" w:bottom="284"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C0EB5"/>
    <w:multiLevelType w:val="multilevel"/>
    <w:tmpl w:val="D1DA0F1E"/>
    <w:lvl w:ilvl="0">
      <w:start w:val="11"/>
      <w:numFmt w:val="decimal"/>
      <w:lvlText w:val="%1."/>
      <w:lvlJc w:val="left"/>
      <w:pPr>
        <w:tabs>
          <w:tab w:val="num" w:pos="694"/>
        </w:tabs>
        <w:ind w:left="694" w:hanging="552"/>
      </w:pPr>
    </w:lvl>
    <w:lvl w:ilvl="1">
      <w:start w:val="1"/>
      <w:numFmt w:val="decimal"/>
      <w:lvlText w:val="%1.%2."/>
      <w:lvlJc w:val="left"/>
      <w:pPr>
        <w:tabs>
          <w:tab w:val="num" w:pos="1429"/>
        </w:tabs>
        <w:ind w:left="1429" w:hanging="720"/>
      </w:pPr>
    </w:lvl>
    <w:lvl w:ilvl="2">
      <w:start w:val="1"/>
      <w:numFmt w:val="decimal"/>
      <w:lvlText w:val="%1.%2.%3."/>
      <w:lvlJc w:val="left"/>
      <w:pPr>
        <w:tabs>
          <w:tab w:val="num" w:pos="2302"/>
        </w:tabs>
        <w:ind w:left="2302" w:hanging="720"/>
      </w:pPr>
    </w:lvl>
    <w:lvl w:ilvl="3">
      <w:start w:val="1"/>
      <w:numFmt w:val="decimal"/>
      <w:lvlText w:val="%1.%2.%3.%4."/>
      <w:lvlJc w:val="left"/>
      <w:pPr>
        <w:tabs>
          <w:tab w:val="num" w:pos="3382"/>
        </w:tabs>
        <w:ind w:left="3382" w:hanging="1080"/>
      </w:pPr>
    </w:lvl>
    <w:lvl w:ilvl="4">
      <w:start w:val="1"/>
      <w:numFmt w:val="decimal"/>
      <w:lvlText w:val="%1.%2.%3.%4.%5."/>
      <w:lvlJc w:val="left"/>
      <w:pPr>
        <w:tabs>
          <w:tab w:val="num" w:pos="4102"/>
        </w:tabs>
        <w:ind w:left="4102" w:hanging="1080"/>
      </w:pPr>
    </w:lvl>
    <w:lvl w:ilvl="5">
      <w:start w:val="1"/>
      <w:numFmt w:val="decimal"/>
      <w:lvlText w:val="%1.%2.%3.%4.%5.%6."/>
      <w:lvlJc w:val="left"/>
      <w:pPr>
        <w:tabs>
          <w:tab w:val="num" w:pos="5182"/>
        </w:tabs>
        <w:ind w:left="5182" w:hanging="1440"/>
      </w:pPr>
    </w:lvl>
    <w:lvl w:ilvl="6">
      <w:start w:val="1"/>
      <w:numFmt w:val="decimal"/>
      <w:lvlText w:val="%1.%2.%3.%4.%5.%6.%7."/>
      <w:lvlJc w:val="left"/>
      <w:pPr>
        <w:tabs>
          <w:tab w:val="num" w:pos="6262"/>
        </w:tabs>
        <w:ind w:left="6262" w:hanging="1800"/>
      </w:pPr>
    </w:lvl>
    <w:lvl w:ilvl="7">
      <w:start w:val="1"/>
      <w:numFmt w:val="decimal"/>
      <w:lvlText w:val="%1.%2.%3.%4.%5.%6.%7.%8."/>
      <w:lvlJc w:val="left"/>
      <w:pPr>
        <w:tabs>
          <w:tab w:val="num" w:pos="6982"/>
        </w:tabs>
        <w:ind w:left="6982" w:hanging="1800"/>
      </w:pPr>
    </w:lvl>
    <w:lvl w:ilvl="8">
      <w:start w:val="1"/>
      <w:numFmt w:val="decimal"/>
      <w:lvlText w:val="%1.%2.%3.%4.%5.%6.%7.%8.%9."/>
      <w:lvlJc w:val="left"/>
      <w:pPr>
        <w:tabs>
          <w:tab w:val="num" w:pos="8062"/>
        </w:tabs>
        <w:ind w:left="8062" w:hanging="2160"/>
      </w:pPr>
    </w:lvl>
  </w:abstractNum>
  <w:abstractNum w:abstractNumId="1">
    <w:nsid w:val="50243779"/>
    <w:multiLevelType w:val="multilevel"/>
    <w:tmpl w:val="0FE4E6FC"/>
    <w:lvl w:ilvl="0">
      <w:start w:val="10"/>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5"/>
      <w:numFmt w:val="decimal"/>
      <w:lvlText w:val="%1.%2.%3."/>
      <w:lvlJc w:val="left"/>
      <w:pPr>
        <w:tabs>
          <w:tab w:val="num" w:pos="1004"/>
        </w:tabs>
        <w:ind w:left="1004" w:hanging="720"/>
      </w:pPr>
      <w:rPr>
        <w:rFonts w:cs="Times New Roman"/>
        <w:sz w:val="22"/>
        <w:szCs w:val="22"/>
      </w:rPr>
    </w:lvl>
    <w:lvl w:ilvl="3">
      <w:start w:val="1"/>
      <w:numFmt w:val="decimalZero"/>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72FC0033"/>
    <w:multiLevelType w:val="hybridMultilevel"/>
    <w:tmpl w:val="491AF14C"/>
    <w:lvl w:ilvl="0" w:tplc="FFFFFFFF">
      <w:start w:val="1"/>
      <w:numFmt w:val="decimal"/>
      <w:lvlText w:val="%1."/>
      <w:lvlJc w:val="left"/>
      <w:pPr>
        <w:tabs>
          <w:tab w:val="num" w:pos="3479"/>
        </w:tabs>
        <w:ind w:left="3479" w:hanging="360"/>
      </w:pPr>
      <w:rPr>
        <w:rFonts w:cs="Times New Roman" w:hint="default"/>
      </w:rPr>
    </w:lvl>
    <w:lvl w:ilvl="1" w:tplc="FFFFFFFF" w:tentative="1">
      <w:start w:val="1"/>
      <w:numFmt w:val="lowerLetter"/>
      <w:lvlText w:val="%2."/>
      <w:lvlJc w:val="left"/>
      <w:pPr>
        <w:tabs>
          <w:tab w:val="num" w:pos="2160"/>
        </w:tabs>
        <w:ind w:left="2160" w:hanging="360"/>
      </w:pPr>
      <w:rPr>
        <w:rFonts w:cs="Times New Roman"/>
      </w:rPr>
    </w:lvl>
    <w:lvl w:ilvl="2" w:tplc="FFFFFFFF" w:tentative="1">
      <w:start w:val="1"/>
      <w:numFmt w:val="lowerRoman"/>
      <w:lvlText w:val="%3."/>
      <w:lvlJc w:val="right"/>
      <w:pPr>
        <w:tabs>
          <w:tab w:val="num" w:pos="2880"/>
        </w:tabs>
        <w:ind w:left="2880" w:hanging="180"/>
      </w:pPr>
      <w:rPr>
        <w:rFonts w:cs="Times New Roman"/>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startOverride w:val="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useFELayout/>
  </w:compat>
  <w:rsids>
    <w:rsidRoot w:val="00A31D5D"/>
    <w:rsid w:val="00012FC1"/>
    <w:rsid w:val="000644AB"/>
    <w:rsid w:val="0006690F"/>
    <w:rsid w:val="00212096"/>
    <w:rsid w:val="0024181C"/>
    <w:rsid w:val="009D1CAA"/>
    <w:rsid w:val="00A31D5D"/>
    <w:rsid w:val="00DC5E9C"/>
    <w:rsid w:val="00DF5EE6"/>
    <w:rsid w:val="00EB32D2"/>
    <w:rsid w:val="00F52F9C"/>
    <w:rsid w:val="00FC3F8C"/>
    <w:rsid w:val="00FE3B28"/>
    <w:rsid w:val="00FF2B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E9C"/>
  </w:style>
  <w:style w:type="paragraph" w:styleId="1">
    <w:name w:val="heading 1"/>
    <w:basedOn w:val="a"/>
    <w:next w:val="a"/>
    <w:link w:val="10"/>
    <w:uiPriority w:val="9"/>
    <w:qFormat/>
    <w:rsid w:val="00A31D5D"/>
    <w:pPr>
      <w:keepNext/>
      <w:suppressAutoHyphens/>
      <w:spacing w:before="120" w:after="120" w:line="240" w:lineRule="auto"/>
      <w:jc w:val="center"/>
      <w:outlineLvl w:val="0"/>
    </w:pPr>
    <w:rPr>
      <w:rFonts w:ascii="Times New Roman" w:eastAsia="Times New Roman" w:hAnsi="Times New Roman" w:cs="Times New Roman"/>
      <w:b/>
      <w:caps/>
      <w:kern w:val="1"/>
      <w:sz w:val="24"/>
      <w:szCs w:val="24"/>
      <w:lang w:eastAsia="zh-CN"/>
    </w:rPr>
  </w:style>
  <w:style w:type="paragraph" w:styleId="2">
    <w:name w:val="heading 2"/>
    <w:basedOn w:val="a"/>
    <w:next w:val="a"/>
    <w:link w:val="20"/>
    <w:uiPriority w:val="9"/>
    <w:qFormat/>
    <w:rsid w:val="00A31D5D"/>
    <w:pPr>
      <w:keepNext/>
      <w:suppressAutoHyphens/>
      <w:spacing w:before="120" w:after="120" w:line="240" w:lineRule="auto"/>
      <w:jc w:val="center"/>
      <w:outlineLvl w:val="1"/>
    </w:pPr>
    <w:rPr>
      <w:rFonts w:ascii="Times New Roman" w:eastAsia="Times New Roman" w:hAnsi="Times New Roman" w:cs="Times New Roman"/>
      <w:b/>
      <w:bCs/>
      <w:caps/>
      <w:lang w:eastAsia="zh-CN"/>
    </w:rPr>
  </w:style>
  <w:style w:type="paragraph" w:styleId="3">
    <w:name w:val="heading 3"/>
    <w:basedOn w:val="a"/>
    <w:next w:val="a"/>
    <w:link w:val="30"/>
    <w:uiPriority w:val="9"/>
    <w:qFormat/>
    <w:rsid w:val="00A31D5D"/>
    <w:pPr>
      <w:keepNext/>
      <w:tabs>
        <w:tab w:val="num" w:pos="1004"/>
      </w:tabs>
      <w:suppressAutoHyphens/>
      <w:spacing w:before="240" w:after="0" w:line="240" w:lineRule="auto"/>
      <w:ind w:left="1004" w:hanging="720"/>
      <w:jc w:val="both"/>
      <w:outlineLvl w:val="2"/>
    </w:pPr>
    <w:rPr>
      <w:rFonts w:ascii="Arial" w:eastAsia="Times New Roman" w:hAnsi="Arial" w:cs="Times New Roman"/>
      <w:b/>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1D5D"/>
    <w:rPr>
      <w:rFonts w:ascii="Times New Roman" w:eastAsia="Times New Roman" w:hAnsi="Times New Roman" w:cs="Times New Roman"/>
      <w:b/>
      <w:caps/>
      <w:kern w:val="1"/>
      <w:sz w:val="24"/>
      <w:szCs w:val="24"/>
      <w:lang w:eastAsia="zh-CN"/>
    </w:rPr>
  </w:style>
  <w:style w:type="character" w:customStyle="1" w:styleId="20">
    <w:name w:val="Заголовок 2 Знак"/>
    <w:basedOn w:val="a0"/>
    <w:link w:val="2"/>
    <w:uiPriority w:val="9"/>
    <w:rsid w:val="00A31D5D"/>
    <w:rPr>
      <w:rFonts w:ascii="Times New Roman" w:eastAsia="Times New Roman" w:hAnsi="Times New Roman" w:cs="Times New Roman"/>
      <w:b/>
      <w:bCs/>
      <w:caps/>
      <w:lang w:eastAsia="zh-CN"/>
    </w:rPr>
  </w:style>
  <w:style w:type="character" w:customStyle="1" w:styleId="30">
    <w:name w:val="Заголовок 3 Знак"/>
    <w:basedOn w:val="a0"/>
    <w:link w:val="3"/>
    <w:uiPriority w:val="9"/>
    <w:rsid w:val="00A31D5D"/>
    <w:rPr>
      <w:rFonts w:ascii="Arial" w:eastAsia="Times New Roman" w:hAnsi="Arial" w:cs="Times New Roman"/>
      <w:b/>
      <w:szCs w:val="20"/>
      <w:lang w:eastAsia="zh-CN"/>
    </w:rPr>
  </w:style>
  <w:style w:type="character" w:styleId="a3">
    <w:name w:val="Hyperlink"/>
    <w:rsid w:val="00A31D5D"/>
    <w:rPr>
      <w:color w:val="0000FF"/>
      <w:u w:val="single"/>
    </w:rPr>
  </w:style>
  <w:style w:type="character" w:customStyle="1" w:styleId="a4">
    <w:name w:val="Название Знак"/>
    <w:link w:val="a5"/>
    <w:uiPriority w:val="10"/>
    <w:rsid w:val="00A31D5D"/>
    <w:rPr>
      <w:rFonts w:ascii="Times New Roman" w:eastAsia="Times New Roman" w:hAnsi="Times New Roman" w:cs="Times New Roman"/>
      <w:szCs w:val="24"/>
    </w:rPr>
  </w:style>
  <w:style w:type="paragraph" w:styleId="a5">
    <w:name w:val="Title"/>
    <w:basedOn w:val="a"/>
    <w:next w:val="a"/>
    <w:link w:val="a4"/>
    <w:uiPriority w:val="10"/>
    <w:qFormat/>
    <w:rsid w:val="00A31D5D"/>
    <w:pPr>
      <w:spacing w:before="120" w:after="300" w:line="240" w:lineRule="auto"/>
      <w:ind w:firstLine="708"/>
      <w:contextualSpacing/>
      <w:jc w:val="center"/>
      <w:outlineLvl w:val="0"/>
    </w:pPr>
    <w:rPr>
      <w:rFonts w:ascii="Times New Roman" w:eastAsia="Times New Roman" w:hAnsi="Times New Roman" w:cs="Times New Roman"/>
      <w:szCs w:val="24"/>
    </w:rPr>
  </w:style>
  <w:style w:type="character" w:customStyle="1" w:styleId="11">
    <w:name w:val="Название Знак1"/>
    <w:basedOn w:val="a0"/>
    <w:link w:val="a5"/>
    <w:uiPriority w:val="10"/>
    <w:rsid w:val="00A31D5D"/>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a0"/>
    <w:rsid w:val="00A31D5D"/>
  </w:style>
  <w:style w:type="paragraph" w:customStyle="1" w:styleId="Normalunindented">
    <w:name w:val="Normal unindented"/>
    <w:qFormat/>
    <w:rsid w:val="00A31D5D"/>
    <w:pPr>
      <w:spacing w:before="120" w:after="120"/>
      <w:jc w:val="both"/>
    </w:pPr>
    <w:rPr>
      <w:rFonts w:ascii="Times New Roman" w:eastAsia="Times New Roman" w:hAnsi="Times New Roman" w:cs="Times New Roman"/>
    </w:rPr>
  </w:style>
  <w:style w:type="paragraph" w:customStyle="1" w:styleId="Warning">
    <w:name w:val="Warning"/>
    <w:basedOn w:val="a"/>
    <w:next w:val="a"/>
    <w:uiPriority w:val="29"/>
    <w:qFormat/>
    <w:rsid w:val="00A31D5D"/>
    <w:pPr>
      <w:spacing w:before="120" w:after="120"/>
      <w:ind w:firstLine="708"/>
      <w:jc w:val="both"/>
    </w:pPr>
    <w:rPr>
      <w:rFonts w:ascii="Times New Roman" w:eastAsia="Times New Roman" w:hAnsi="Times New Roman" w:cs="Times New Roman"/>
      <w:i/>
      <w:iCs/>
      <w:color w:val="E36C0A"/>
    </w:rPr>
  </w:style>
  <w:style w:type="paragraph" w:customStyle="1" w:styleId="12">
    <w:name w:val="Абзац списка1"/>
    <w:basedOn w:val="a"/>
    <w:rsid w:val="00A31D5D"/>
    <w:pPr>
      <w:ind w:left="720"/>
    </w:pPr>
    <w:rPr>
      <w:rFonts w:ascii="Calibri" w:eastAsia="Times New Roman" w:hAnsi="Calibri" w:cs="Times New Roman"/>
      <w:lang w:eastAsia="en-US"/>
    </w:rPr>
  </w:style>
  <w:style w:type="paragraph" w:styleId="a6">
    <w:name w:val="Balloon Text"/>
    <w:basedOn w:val="a"/>
    <w:link w:val="a7"/>
    <w:uiPriority w:val="99"/>
    <w:semiHidden/>
    <w:unhideWhenUsed/>
    <w:rsid w:val="00A31D5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1D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4438117">
      <w:bodyDiv w:val="1"/>
      <w:marLeft w:val="0"/>
      <w:marRight w:val="0"/>
      <w:marTop w:val="0"/>
      <w:marBottom w:val="0"/>
      <w:divBdr>
        <w:top w:val="none" w:sz="0" w:space="0" w:color="auto"/>
        <w:left w:val="none" w:sz="0" w:space="0" w:color="auto"/>
        <w:bottom w:val="none" w:sz="0" w:space="0" w:color="auto"/>
        <w:right w:val="none" w:sz="0" w:space="0" w:color="auto"/>
      </w:divBdr>
      <w:divsChild>
        <w:div w:id="1077477734">
          <w:marLeft w:val="0"/>
          <w:marRight w:val="0"/>
          <w:marTop w:val="0"/>
          <w:marBottom w:val="0"/>
          <w:divBdr>
            <w:top w:val="none" w:sz="0" w:space="0" w:color="auto"/>
            <w:left w:val="none" w:sz="0" w:space="0" w:color="auto"/>
            <w:bottom w:val="none" w:sz="0" w:space="0" w:color="auto"/>
            <w:right w:val="none" w:sz="0" w:space="0" w:color="auto"/>
          </w:divBdr>
          <w:divsChild>
            <w:div w:id="2063670289">
              <w:marLeft w:val="0"/>
              <w:marRight w:val="0"/>
              <w:marTop w:val="0"/>
              <w:marBottom w:val="0"/>
              <w:divBdr>
                <w:top w:val="none" w:sz="0" w:space="0" w:color="auto"/>
                <w:left w:val="none" w:sz="0" w:space="0" w:color="auto"/>
                <w:bottom w:val="none" w:sz="0" w:space="0" w:color="auto"/>
                <w:right w:val="none" w:sz="0" w:space="0" w:color="auto"/>
              </w:divBdr>
              <w:divsChild>
                <w:div w:id="308169696">
                  <w:marLeft w:val="0"/>
                  <w:marRight w:val="0"/>
                  <w:marTop w:val="0"/>
                  <w:marBottom w:val="0"/>
                  <w:divBdr>
                    <w:top w:val="none" w:sz="0" w:space="0" w:color="auto"/>
                    <w:left w:val="none" w:sz="0" w:space="0" w:color="auto"/>
                    <w:bottom w:val="none" w:sz="0" w:space="0" w:color="auto"/>
                    <w:right w:val="none" w:sz="0" w:space="0" w:color="auto"/>
                  </w:divBdr>
                  <w:divsChild>
                    <w:div w:id="1609854974">
                      <w:marLeft w:val="0"/>
                      <w:marRight w:val="0"/>
                      <w:marTop w:val="0"/>
                      <w:marBottom w:val="0"/>
                      <w:divBdr>
                        <w:top w:val="none" w:sz="0" w:space="0" w:color="auto"/>
                        <w:left w:val="none" w:sz="0" w:space="0" w:color="auto"/>
                        <w:bottom w:val="none" w:sz="0" w:space="0" w:color="auto"/>
                        <w:right w:val="none" w:sz="0" w:space="0" w:color="auto"/>
                      </w:divBdr>
                      <w:divsChild>
                        <w:div w:id="489103381">
                          <w:marLeft w:val="0"/>
                          <w:marRight w:val="0"/>
                          <w:marTop w:val="0"/>
                          <w:marBottom w:val="0"/>
                          <w:divBdr>
                            <w:top w:val="none" w:sz="0" w:space="0" w:color="auto"/>
                            <w:left w:val="none" w:sz="0" w:space="0" w:color="auto"/>
                            <w:bottom w:val="none" w:sz="0" w:space="0" w:color="auto"/>
                            <w:right w:val="none" w:sz="0" w:space="0" w:color="auto"/>
                          </w:divBdr>
                          <w:divsChild>
                            <w:div w:id="1186791788">
                              <w:marLeft w:val="0"/>
                              <w:marRight w:val="0"/>
                              <w:marTop w:val="0"/>
                              <w:marBottom w:val="0"/>
                              <w:divBdr>
                                <w:top w:val="none" w:sz="0" w:space="0" w:color="auto"/>
                                <w:left w:val="none" w:sz="0" w:space="0" w:color="auto"/>
                                <w:bottom w:val="none" w:sz="0" w:space="0" w:color="auto"/>
                                <w:right w:val="none" w:sz="0" w:space="0" w:color="auto"/>
                              </w:divBdr>
                              <w:divsChild>
                                <w:div w:id="514655921">
                                  <w:marLeft w:val="0"/>
                                  <w:marRight w:val="0"/>
                                  <w:marTop w:val="0"/>
                                  <w:marBottom w:val="0"/>
                                  <w:divBdr>
                                    <w:top w:val="none" w:sz="0" w:space="0" w:color="auto"/>
                                    <w:left w:val="none" w:sz="0" w:space="0" w:color="auto"/>
                                    <w:bottom w:val="none" w:sz="0" w:space="0" w:color="auto"/>
                                    <w:right w:val="none" w:sz="0" w:space="0" w:color="auto"/>
                                  </w:divBdr>
                                  <w:divsChild>
                                    <w:div w:id="620451980">
                                      <w:marLeft w:val="0"/>
                                      <w:marRight w:val="0"/>
                                      <w:marTop w:val="0"/>
                                      <w:marBottom w:val="0"/>
                                      <w:divBdr>
                                        <w:top w:val="none" w:sz="0" w:space="0" w:color="auto"/>
                                        <w:left w:val="none" w:sz="0" w:space="0" w:color="auto"/>
                                        <w:bottom w:val="none" w:sz="0" w:space="0" w:color="auto"/>
                                        <w:right w:val="none" w:sz="0" w:space="0" w:color="auto"/>
                                      </w:divBdr>
                                      <w:divsChild>
                                        <w:div w:id="2032410760">
                                          <w:marLeft w:val="0"/>
                                          <w:marRight w:val="0"/>
                                          <w:marTop w:val="0"/>
                                          <w:marBottom w:val="0"/>
                                          <w:divBdr>
                                            <w:top w:val="none" w:sz="0" w:space="0" w:color="auto"/>
                                            <w:left w:val="none" w:sz="0" w:space="0" w:color="auto"/>
                                            <w:bottom w:val="none" w:sz="0" w:space="0" w:color="auto"/>
                                            <w:right w:val="none" w:sz="0" w:space="0" w:color="auto"/>
                                          </w:divBdr>
                                          <w:divsChild>
                                            <w:div w:id="1029456630">
                                              <w:marLeft w:val="0"/>
                                              <w:marRight w:val="0"/>
                                              <w:marTop w:val="0"/>
                                              <w:marBottom w:val="0"/>
                                              <w:divBdr>
                                                <w:top w:val="none" w:sz="0" w:space="0" w:color="auto"/>
                                                <w:left w:val="none" w:sz="0" w:space="0" w:color="auto"/>
                                                <w:bottom w:val="none" w:sz="0" w:space="0" w:color="auto"/>
                                                <w:right w:val="none" w:sz="0" w:space="0" w:color="auto"/>
                                              </w:divBdr>
                                              <w:divsChild>
                                                <w:div w:id="1033379890">
                                                  <w:marLeft w:val="0"/>
                                                  <w:marRight w:val="0"/>
                                                  <w:marTop w:val="0"/>
                                                  <w:marBottom w:val="0"/>
                                                  <w:divBdr>
                                                    <w:top w:val="none" w:sz="0" w:space="0" w:color="auto"/>
                                                    <w:left w:val="none" w:sz="0" w:space="0" w:color="auto"/>
                                                    <w:bottom w:val="none" w:sz="0" w:space="0" w:color="auto"/>
                                                    <w:right w:val="none" w:sz="0" w:space="0" w:color="auto"/>
                                                  </w:divBdr>
                                                  <w:divsChild>
                                                    <w:div w:id="1477380505">
                                                      <w:marLeft w:val="0"/>
                                                      <w:marRight w:val="0"/>
                                                      <w:marTop w:val="0"/>
                                                      <w:marBottom w:val="0"/>
                                                      <w:divBdr>
                                                        <w:top w:val="none" w:sz="0" w:space="0" w:color="auto"/>
                                                        <w:left w:val="none" w:sz="0" w:space="0" w:color="auto"/>
                                                        <w:bottom w:val="none" w:sz="0" w:space="0" w:color="auto"/>
                                                        <w:right w:val="none" w:sz="0" w:space="0" w:color="auto"/>
                                                      </w:divBdr>
                                                      <w:divsChild>
                                                        <w:div w:id="851920276">
                                                          <w:marLeft w:val="0"/>
                                                          <w:marRight w:val="0"/>
                                                          <w:marTop w:val="0"/>
                                                          <w:marBottom w:val="0"/>
                                                          <w:divBdr>
                                                            <w:top w:val="none" w:sz="0" w:space="0" w:color="auto"/>
                                                            <w:left w:val="none" w:sz="0" w:space="0" w:color="auto"/>
                                                            <w:bottom w:val="none" w:sz="0" w:space="0" w:color="auto"/>
                                                            <w:right w:val="none" w:sz="0" w:space="0" w:color="auto"/>
                                                          </w:divBdr>
                                                          <w:divsChild>
                                                            <w:div w:id="1513836581">
                                                              <w:marLeft w:val="0"/>
                                                              <w:marRight w:val="0"/>
                                                              <w:marTop w:val="0"/>
                                                              <w:marBottom w:val="0"/>
                                                              <w:divBdr>
                                                                <w:top w:val="none" w:sz="0" w:space="0" w:color="auto"/>
                                                                <w:left w:val="none" w:sz="0" w:space="0" w:color="auto"/>
                                                                <w:bottom w:val="none" w:sz="0" w:space="0" w:color="auto"/>
                                                                <w:right w:val="none" w:sz="0" w:space="0" w:color="auto"/>
                                                              </w:divBdr>
                                                              <w:divsChild>
                                                                <w:div w:id="2059083913">
                                                                  <w:marLeft w:val="0"/>
                                                                  <w:marRight w:val="0"/>
                                                                  <w:marTop w:val="0"/>
                                                                  <w:marBottom w:val="48"/>
                                                                  <w:divBdr>
                                                                    <w:top w:val="none" w:sz="0" w:space="0" w:color="auto"/>
                                                                    <w:left w:val="none" w:sz="0" w:space="0" w:color="auto"/>
                                                                    <w:bottom w:val="none" w:sz="0" w:space="0" w:color="auto"/>
                                                                    <w:right w:val="none" w:sz="0" w:space="0" w:color="auto"/>
                                                                  </w:divBdr>
                                                                  <w:divsChild>
                                                                    <w:div w:id="137234729">
                                                                      <w:marLeft w:val="0"/>
                                                                      <w:marRight w:val="0"/>
                                                                      <w:marTop w:val="0"/>
                                                                      <w:marBottom w:val="0"/>
                                                                      <w:divBdr>
                                                                        <w:top w:val="none" w:sz="0" w:space="0" w:color="auto"/>
                                                                        <w:left w:val="none" w:sz="0" w:space="0" w:color="auto"/>
                                                                        <w:bottom w:val="none" w:sz="0" w:space="0" w:color="auto"/>
                                                                        <w:right w:val="none" w:sz="0" w:space="0" w:color="auto"/>
                                                                      </w:divBdr>
                                                                      <w:divsChild>
                                                                        <w:div w:id="6312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3870">
                                                                  <w:marLeft w:val="0"/>
                                                                  <w:marRight w:val="0"/>
                                                                  <w:marTop w:val="0"/>
                                                                  <w:marBottom w:val="48"/>
                                                                  <w:divBdr>
                                                                    <w:top w:val="none" w:sz="0" w:space="0" w:color="auto"/>
                                                                    <w:left w:val="none" w:sz="0" w:space="0" w:color="auto"/>
                                                                    <w:bottom w:val="none" w:sz="0" w:space="0" w:color="auto"/>
                                                                    <w:right w:val="none" w:sz="0" w:space="0" w:color="auto"/>
                                                                  </w:divBdr>
                                                                  <w:divsChild>
                                                                    <w:div w:id="1761025451">
                                                                      <w:marLeft w:val="0"/>
                                                                      <w:marRight w:val="0"/>
                                                                      <w:marTop w:val="0"/>
                                                                      <w:marBottom w:val="0"/>
                                                                      <w:divBdr>
                                                                        <w:top w:val="none" w:sz="0" w:space="0" w:color="auto"/>
                                                                        <w:left w:val="none" w:sz="0" w:space="0" w:color="auto"/>
                                                                        <w:bottom w:val="none" w:sz="0" w:space="0" w:color="auto"/>
                                                                        <w:right w:val="none" w:sz="0" w:space="0" w:color="auto"/>
                                                                      </w:divBdr>
                                                                      <w:divsChild>
                                                                        <w:div w:id="82582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61065/?dst=100008" TargetMode="External"/><Relationship Id="rId11" Type="http://schemas.openxmlformats.org/officeDocument/2006/relationships/theme" Target="theme/theme1.xml"/><Relationship Id="rId5" Type="http://schemas.openxmlformats.org/officeDocument/2006/relationships/hyperlink" Target="consultantplus://offline/ref=13C5D07EB0C5642087B0C4173F131E615F8C3195296AE0F930A1A8FE8AE7716EBA19AEBF5752AEC0pBdF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6784</Words>
  <Characters>38670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Gavrilov_D</dc:creator>
  <cp:lastModifiedBy>Gavrilov_D</cp:lastModifiedBy>
  <cp:revision>4</cp:revision>
  <dcterms:created xsi:type="dcterms:W3CDTF">2016-08-09T10:19:00Z</dcterms:created>
  <dcterms:modified xsi:type="dcterms:W3CDTF">2016-08-19T06:31:00Z</dcterms:modified>
</cp:coreProperties>
</file>